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19E" w:rsidRPr="00E9509C" w:rsidRDefault="003809EE" w:rsidP="0084412E">
      <w:pPr>
        <w:spacing w:after="0" w:line="240" w:lineRule="auto"/>
        <w:jc w:val="center"/>
        <w:rPr>
          <w:rFonts w:cstheme="minorHAnsi"/>
        </w:rPr>
      </w:pPr>
      <w:r w:rsidRPr="00E9509C">
        <w:rPr>
          <w:rFonts w:cstheme="minorHAnsi"/>
          <w:noProof/>
          <w:lang w:val="en-US" w:eastAsia="en-US"/>
        </w:rPr>
        <w:drawing>
          <wp:inline distT="0" distB="0" distL="0" distR="0">
            <wp:extent cx="5748909" cy="1152525"/>
            <wp:effectExtent l="19050" t="0" r="4191" b="0"/>
            <wp:docPr id="5" name="Picture 3" descr="D:\Deljeni folder\Vasilija\Memo-novi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ljeni folder\Vasilija\Memo-novi2015.jpg"/>
                    <pic:cNvPicPr>
                      <a:picLocks noChangeAspect="1" noChangeArrowheads="1"/>
                    </pic:cNvPicPr>
                  </pic:nvPicPr>
                  <pic:blipFill>
                    <a:blip r:embed="rId7" cstate="print"/>
                    <a:srcRect/>
                    <a:stretch>
                      <a:fillRect/>
                    </a:stretch>
                  </pic:blipFill>
                  <pic:spPr bwMode="auto">
                    <a:xfrm>
                      <a:off x="0" y="0"/>
                      <a:ext cx="5761355" cy="1155020"/>
                    </a:xfrm>
                    <a:prstGeom prst="rect">
                      <a:avLst/>
                    </a:prstGeom>
                    <a:noFill/>
                    <a:ln w="9525">
                      <a:noFill/>
                      <a:miter lim="800000"/>
                      <a:headEnd/>
                      <a:tailEnd/>
                    </a:ln>
                  </pic:spPr>
                </pic:pic>
              </a:graphicData>
            </a:graphic>
          </wp:inline>
        </w:drawing>
      </w:r>
    </w:p>
    <w:p w:rsidR="00263170" w:rsidRPr="00E9509C" w:rsidRDefault="00263170" w:rsidP="00263170">
      <w:pPr>
        <w:rPr>
          <w:rFonts w:cstheme="minorHAnsi"/>
        </w:rPr>
      </w:pPr>
    </w:p>
    <w:p w:rsidR="00263170" w:rsidRPr="00E9509C" w:rsidRDefault="00263170" w:rsidP="00263170">
      <w:pPr>
        <w:rPr>
          <w:rFonts w:cstheme="minorHAnsi"/>
        </w:rPr>
      </w:pPr>
      <w:r w:rsidRPr="00E9509C">
        <w:rPr>
          <w:rFonts w:cstheme="minorHAnsi"/>
        </w:rPr>
        <w:t xml:space="preserve">Дел. бр.: </w:t>
      </w:r>
      <w:r w:rsidR="002831F9">
        <w:rPr>
          <w:rFonts w:cstheme="minorHAnsi"/>
        </w:rPr>
        <w:t>4563</w:t>
      </w:r>
      <w:r w:rsidR="00C71BA3" w:rsidRPr="00E9509C">
        <w:rPr>
          <w:rFonts w:cstheme="minorHAnsi"/>
        </w:rPr>
        <w:t>/3</w:t>
      </w:r>
    </w:p>
    <w:p w:rsidR="00263170" w:rsidRPr="00E9509C" w:rsidRDefault="00263170" w:rsidP="00263170">
      <w:pPr>
        <w:rPr>
          <w:rFonts w:cstheme="minorHAnsi"/>
        </w:rPr>
      </w:pPr>
      <w:r w:rsidRPr="00E9509C">
        <w:rPr>
          <w:rFonts w:cstheme="minorHAnsi"/>
        </w:rPr>
        <w:t>Датум: 16.11.2016.</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C71BA3" w:rsidP="00263170">
      <w:pPr>
        <w:rPr>
          <w:rFonts w:cstheme="minorHAnsi"/>
        </w:rPr>
      </w:pPr>
      <w:r w:rsidRPr="00E9509C">
        <w:rPr>
          <w:rFonts w:cstheme="minorHAnsi"/>
        </w:rPr>
        <w:t>Дом за ЛОМР “Срце у јабуци“ Јабука</w:t>
      </w:r>
    </w:p>
    <w:p w:rsidR="00C71BA3" w:rsidRPr="00E9509C" w:rsidRDefault="00C71BA3" w:rsidP="00263170">
      <w:pPr>
        <w:rPr>
          <w:rFonts w:cstheme="minorHAnsi"/>
        </w:rPr>
      </w:pPr>
      <w:r w:rsidRPr="00E9509C">
        <w:rPr>
          <w:rFonts w:cstheme="minorHAnsi"/>
        </w:rPr>
        <w:t xml:space="preserve">ЈНА  45, 26201 Јабука </w:t>
      </w:r>
    </w:p>
    <w:p w:rsidR="00C71BA3" w:rsidRPr="00E9509C" w:rsidRDefault="00C71BA3" w:rsidP="00263170">
      <w:pPr>
        <w:rPr>
          <w:rFonts w:cstheme="minorHAnsi"/>
        </w:rPr>
      </w:pPr>
    </w:p>
    <w:p w:rsidR="00263170" w:rsidRPr="00E9509C" w:rsidRDefault="00263170" w:rsidP="0060205E">
      <w:pPr>
        <w:jc w:val="both"/>
        <w:rPr>
          <w:rFonts w:cstheme="minorHAnsi"/>
        </w:rPr>
      </w:pPr>
      <w:r w:rsidRPr="00E9509C">
        <w:rPr>
          <w:rFonts w:cstheme="minorHAnsi"/>
        </w:rPr>
        <w:t xml:space="preserve">На основу чл. 39. ст.1 и чл. 61. Закона о јавним набавкама („Сл. гласник РС”, бр. 124/2012, 14/15 и 68/2015,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бр. </w:t>
      </w:r>
      <w:r w:rsidR="00DE17F5">
        <w:rPr>
          <w:rFonts w:cstheme="minorHAnsi"/>
        </w:rPr>
        <w:t>456</w:t>
      </w:r>
      <w:r w:rsidR="00DE17F5">
        <w:rPr>
          <w:rFonts w:cstheme="minorHAnsi"/>
          <w:lang/>
        </w:rPr>
        <w:t>3</w:t>
      </w:r>
      <w:r w:rsidR="00C71BA3" w:rsidRPr="00E9509C">
        <w:rPr>
          <w:rFonts w:cstheme="minorHAnsi"/>
        </w:rPr>
        <w:t xml:space="preserve"> </w:t>
      </w:r>
      <w:r w:rsidRPr="00E9509C">
        <w:rPr>
          <w:rFonts w:cstheme="minorHAnsi"/>
        </w:rPr>
        <w:t xml:space="preserve">од 16.11.2016. године и Решења о образовању комисије за јавну набавку бр. </w:t>
      </w:r>
      <w:r w:rsidR="00DE17F5">
        <w:rPr>
          <w:rFonts w:cstheme="minorHAnsi"/>
        </w:rPr>
        <w:t>456</w:t>
      </w:r>
      <w:r w:rsidR="00DE17F5">
        <w:rPr>
          <w:rFonts w:cstheme="minorHAnsi"/>
          <w:lang/>
        </w:rPr>
        <w:t>3</w:t>
      </w:r>
      <w:r w:rsidR="00C71BA3" w:rsidRPr="00E9509C">
        <w:rPr>
          <w:rFonts w:cstheme="minorHAnsi"/>
        </w:rPr>
        <w:t xml:space="preserve">/1 </w:t>
      </w:r>
      <w:r w:rsidRPr="00E9509C">
        <w:rPr>
          <w:rFonts w:cstheme="minorHAnsi"/>
        </w:rPr>
        <w:t>од 16.11.2016. године, припремљена је:</w:t>
      </w:r>
    </w:p>
    <w:p w:rsidR="00263170" w:rsidRPr="00E9509C" w:rsidRDefault="00263170" w:rsidP="00263170">
      <w:pPr>
        <w:rPr>
          <w:rFonts w:cstheme="minorHAnsi"/>
        </w:rPr>
      </w:pPr>
    </w:p>
    <w:p w:rsidR="00263170" w:rsidRDefault="00263170" w:rsidP="0060205E">
      <w:pPr>
        <w:jc w:val="center"/>
        <w:rPr>
          <w:rFonts w:cstheme="minorHAnsi"/>
          <w:b/>
          <w:sz w:val="24"/>
          <w:szCs w:val="24"/>
        </w:rPr>
      </w:pPr>
      <w:r w:rsidRPr="0060205E">
        <w:rPr>
          <w:rFonts w:cstheme="minorHAnsi"/>
          <w:b/>
          <w:sz w:val="24"/>
          <w:szCs w:val="24"/>
        </w:rPr>
        <w:t>КОНКУРСНА ДОКУМЕНТАЦИЈА</w:t>
      </w:r>
    </w:p>
    <w:p w:rsidR="00D113DC" w:rsidRDefault="00D113DC" w:rsidP="0060205E">
      <w:pPr>
        <w:jc w:val="center"/>
        <w:rPr>
          <w:rFonts w:cstheme="minorHAnsi"/>
          <w:b/>
          <w:sz w:val="24"/>
          <w:szCs w:val="24"/>
          <w:lang/>
        </w:rPr>
      </w:pPr>
      <w:r>
        <w:rPr>
          <w:rFonts w:cstheme="minorHAnsi"/>
          <w:b/>
          <w:sz w:val="24"/>
          <w:szCs w:val="24"/>
        </w:rPr>
        <w:t>ИЗМЕЊЕНА И ДОПУЊЕНА НА ОСНОВУ ЧЛ. 63 СТАВ1. ЗАКОНА О ЈАВНИМ НАБАВКАМА</w:t>
      </w:r>
    </w:p>
    <w:p w:rsidR="00D113DC" w:rsidRPr="00D113DC" w:rsidRDefault="00D113DC" w:rsidP="0060205E">
      <w:pPr>
        <w:jc w:val="center"/>
        <w:rPr>
          <w:rFonts w:cstheme="minorHAnsi"/>
          <w:b/>
          <w:sz w:val="24"/>
          <w:szCs w:val="24"/>
          <w:lang/>
        </w:rPr>
      </w:pPr>
      <w:r w:rsidRPr="00E9509C">
        <w:rPr>
          <w:rFonts w:cstheme="minorHAnsi"/>
        </w:rPr>
        <w:t>(„Сл. гласник РС”, бр. 124/2012</w:t>
      </w:r>
      <w:r>
        <w:rPr>
          <w:rFonts w:cstheme="minorHAnsi"/>
        </w:rPr>
        <w:t>, 14/15 и 68/2015</w:t>
      </w:r>
      <w:r>
        <w:rPr>
          <w:rFonts w:cstheme="minorHAnsi"/>
          <w:lang/>
        </w:rPr>
        <w:t>)</w:t>
      </w:r>
      <w:r w:rsidRPr="00E9509C">
        <w:rPr>
          <w:rFonts w:cstheme="minorHAnsi"/>
        </w:rPr>
        <w:t xml:space="preserve"> </w:t>
      </w:r>
    </w:p>
    <w:p w:rsidR="00263170" w:rsidRPr="00E9509C" w:rsidRDefault="00263170" w:rsidP="00263170">
      <w:pPr>
        <w:rPr>
          <w:rFonts w:cstheme="minorHAnsi"/>
        </w:rPr>
      </w:pPr>
    </w:p>
    <w:p w:rsidR="00263170" w:rsidRPr="0060205E" w:rsidRDefault="00263170" w:rsidP="0060205E">
      <w:pPr>
        <w:jc w:val="center"/>
        <w:rPr>
          <w:rFonts w:cstheme="minorHAnsi"/>
          <w:b/>
        </w:rPr>
      </w:pPr>
      <w:r w:rsidRPr="0060205E">
        <w:rPr>
          <w:rFonts w:cstheme="minorHAnsi"/>
          <w:b/>
        </w:rPr>
        <w:t>За јавну набавку мале вредности</w:t>
      </w:r>
    </w:p>
    <w:p w:rsidR="00263170" w:rsidRPr="0060205E" w:rsidRDefault="00263170" w:rsidP="0060205E">
      <w:pPr>
        <w:jc w:val="center"/>
        <w:rPr>
          <w:rFonts w:cstheme="minorHAnsi"/>
          <w:b/>
        </w:rPr>
      </w:pPr>
      <w:r w:rsidRPr="0060205E">
        <w:rPr>
          <w:rFonts w:cstheme="minorHAnsi"/>
          <w:b/>
        </w:rPr>
        <w:t xml:space="preserve">Редни број: </w:t>
      </w:r>
      <w:r w:rsidR="002831F9">
        <w:rPr>
          <w:rFonts w:cstheme="minorHAnsi"/>
          <w:b/>
        </w:rPr>
        <w:t>27</w:t>
      </w:r>
      <w:r w:rsidRPr="0060205E">
        <w:rPr>
          <w:rFonts w:cstheme="minorHAnsi"/>
          <w:b/>
        </w:rPr>
        <w:t>/2016</w:t>
      </w:r>
    </w:p>
    <w:p w:rsidR="00263170" w:rsidRPr="0060205E" w:rsidRDefault="00263170" w:rsidP="0060205E">
      <w:pPr>
        <w:jc w:val="center"/>
        <w:rPr>
          <w:rFonts w:cstheme="minorHAnsi"/>
          <w:b/>
        </w:rPr>
      </w:pPr>
      <w:r w:rsidRPr="0060205E">
        <w:rPr>
          <w:rFonts w:cstheme="minorHAnsi"/>
          <w:b/>
        </w:rPr>
        <w:t xml:space="preserve">Набавка </w:t>
      </w:r>
      <w:r w:rsidR="002831F9" w:rsidRPr="002831F9">
        <w:rPr>
          <w:rFonts w:cstheme="minorHAnsi"/>
          <w:b/>
        </w:rPr>
        <w:t>ЛИФТ – СЕДИШТЕ УЗ СТЕПЕНИШТЕ</w:t>
      </w:r>
    </w:p>
    <w:p w:rsidR="00263170" w:rsidRPr="00E9509C" w:rsidRDefault="00263170" w:rsidP="00263170">
      <w:pPr>
        <w:rPr>
          <w:rFonts w:cstheme="minorHAnsi"/>
        </w:rPr>
      </w:pPr>
    </w:p>
    <w:p w:rsidR="00C71BA3" w:rsidRPr="00E9509C" w:rsidRDefault="00C71BA3" w:rsidP="00C71BA3">
      <w:pPr>
        <w:jc w:val="center"/>
        <w:rPr>
          <w:rFonts w:cstheme="minorHAnsi"/>
        </w:rPr>
      </w:pPr>
    </w:p>
    <w:p w:rsidR="00C71BA3" w:rsidRDefault="00C71BA3" w:rsidP="00C71BA3">
      <w:pPr>
        <w:jc w:val="center"/>
        <w:rPr>
          <w:rFonts w:cstheme="minorHAnsi"/>
        </w:rPr>
      </w:pPr>
    </w:p>
    <w:p w:rsidR="0060205E" w:rsidRPr="00E9509C" w:rsidRDefault="0060205E" w:rsidP="00C71BA3">
      <w:pPr>
        <w:jc w:val="center"/>
        <w:rPr>
          <w:rFonts w:cstheme="minorHAnsi"/>
        </w:rPr>
      </w:pPr>
    </w:p>
    <w:p w:rsidR="00C71BA3" w:rsidRPr="0060205E" w:rsidRDefault="00263170" w:rsidP="0060205E">
      <w:pPr>
        <w:jc w:val="center"/>
        <w:rPr>
          <w:rFonts w:cstheme="minorHAnsi"/>
        </w:rPr>
      </w:pPr>
      <w:r w:rsidRPr="00E9509C">
        <w:rPr>
          <w:rFonts w:cstheme="minorHAnsi"/>
        </w:rPr>
        <w:t>Новембар 2016. године</w:t>
      </w:r>
    </w:p>
    <w:p w:rsidR="00263170" w:rsidRPr="0060205E" w:rsidRDefault="00263170" w:rsidP="00263170">
      <w:pPr>
        <w:rPr>
          <w:rFonts w:cstheme="minorHAnsi"/>
        </w:rPr>
      </w:pPr>
      <w:r w:rsidRPr="0060205E">
        <w:rPr>
          <w:rFonts w:cstheme="minorHAnsi"/>
        </w:rPr>
        <w:t>Позив за подношење понуда</w:t>
      </w:r>
    </w:p>
    <w:p w:rsidR="00263170" w:rsidRPr="00E9509C" w:rsidRDefault="00263170" w:rsidP="00263170">
      <w:pPr>
        <w:rPr>
          <w:rFonts w:cstheme="minorHAnsi"/>
        </w:rPr>
      </w:pPr>
      <w:r w:rsidRPr="00E9509C">
        <w:rPr>
          <w:rFonts w:cstheme="minorHAnsi"/>
        </w:rPr>
        <w:t xml:space="preserve">Предмет јавне набавке је набавка </w:t>
      </w:r>
      <w:r w:rsidR="002831F9">
        <w:rPr>
          <w:rFonts w:cstheme="minorHAnsi"/>
          <w:lang/>
        </w:rPr>
        <w:t>лифт- седиште уз степениште</w:t>
      </w:r>
      <w:r w:rsidRPr="00E9509C">
        <w:rPr>
          <w:rFonts w:cstheme="minorHAnsi"/>
        </w:rPr>
        <w:t xml:space="preserve"> - према спецификацији која чини саставни део конкурсне документације.</w:t>
      </w:r>
    </w:p>
    <w:p w:rsidR="00DE17F5" w:rsidRDefault="00263170" w:rsidP="00263170">
      <w:pPr>
        <w:rPr>
          <w:rFonts w:cstheme="minorHAnsi"/>
          <w:lang/>
        </w:rPr>
      </w:pPr>
      <w:r w:rsidRPr="00E9509C">
        <w:rPr>
          <w:rFonts w:cstheme="minorHAnsi"/>
        </w:rPr>
        <w:t xml:space="preserve">Поступак се спроводи као поступак јавне набавке мале вредности. Предмет јавне набавке је </w:t>
      </w:r>
      <w:r w:rsidR="002831F9">
        <w:rPr>
          <w:rFonts w:cstheme="minorHAnsi"/>
        </w:rPr>
        <w:t>набавка лифт- седишт</w:t>
      </w:r>
      <w:r w:rsidR="002831F9">
        <w:rPr>
          <w:rFonts w:cstheme="minorHAnsi"/>
          <w:lang/>
        </w:rPr>
        <w:t>а</w:t>
      </w:r>
      <w:r w:rsidR="002831F9" w:rsidRPr="002831F9">
        <w:rPr>
          <w:rFonts w:cstheme="minorHAnsi"/>
        </w:rPr>
        <w:t xml:space="preserve"> уз степениште </w:t>
      </w:r>
    </w:p>
    <w:p w:rsidR="00263170" w:rsidRPr="00E9509C" w:rsidRDefault="00263170" w:rsidP="00263170">
      <w:pPr>
        <w:rPr>
          <w:rFonts w:cstheme="minorHAnsi"/>
        </w:rPr>
      </w:pPr>
      <w:r w:rsidRPr="00E9509C">
        <w:rPr>
          <w:rFonts w:cstheme="minorHAnsi"/>
        </w:rPr>
        <w:t>Назив и ознака из општег речника набавки-</w:t>
      </w:r>
    </w:p>
    <w:p w:rsidR="00F11A29" w:rsidRDefault="00263170" w:rsidP="00F11A29">
      <w:pPr>
        <w:spacing w:after="0"/>
        <w:jc w:val="both"/>
        <w:rPr>
          <w:rFonts w:cstheme="minorHAnsi"/>
          <w:lang/>
        </w:rPr>
      </w:pPr>
      <w:r w:rsidRPr="00E9509C">
        <w:rPr>
          <w:rFonts w:cstheme="minorHAnsi"/>
        </w:rPr>
        <w:t xml:space="preserve"> </w:t>
      </w:r>
      <w:r w:rsidR="00F11A29" w:rsidRPr="00302F41">
        <w:rPr>
          <w:rFonts w:cstheme="minorHAnsi"/>
        </w:rPr>
        <w:t xml:space="preserve">ОРН </w:t>
      </w:r>
      <w:r w:rsidR="002831F9" w:rsidRPr="002831F9">
        <w:rPr>
          <w:rFonts w:cstheme="minorHAnsi"/>
        </w:rPr>
        <w:t>44115600</w:t>
      </w:r>
    </w:p>
    <w:p w:rsidR="002831F9" w:rsidRPr="002831F9" w:rsidRDefault="002831F9" w:rsidP="00F11A29">
      <w:pPr>
        <w:spacing w:after="0"/>
        <w:jc w:val="both"/>
        <w:rPr>
          <w:rFonts w:cstheme="minorHAnsi"/>
          <w:lang/>
        </w:rPr>
      </w:pPr>
      <w:r w:rsidRPr="002831F9">
        <w:rPr>
          <w:rFonts w:cstheme="minorHAnsi"/>
          <w:lang/>
        </w:rPr>
        <w:t>лифт – седиште уз степениште</w:t>
      </w:r>
    </w:p>
    <w:p w:rsidR="00F11A29" w:rsidRPr="00302F41" w:rsidRDefault="00F11A29" w:rsidP="00F11A29">
      <w:pPr>
        <w:pStyle w:val="ListParagraph"/>
        <w:spacing w:after="0"/>
        <w:ind w:left="1080"/>
        <w:jc w:val="both"/>
        <w:rPr>
          <w:rFonts w:cstheme="minorHAnsi"/>
        </w:rPr>
      </w:pPr>
    </w:p>
    <w:p w:rsidR="00263170" w:rsidRDefault="00263170" w:rsidP="00F11A29">
      <w:pPr>
        <w:spacing w:after="0"/>
        <w:jc w:val="both"/>
        <w:rPr>
          <w:rFonts w:cstheme="minorHAnsi"/>
        </w:rPr>
      </w:pPr>
      <w:r w:rsidRPr="00E9509C">
        <w:rPr>
          <w:rFonts w:cstheme="minorHAnsi"/>
        </w:rPr>
        <w:t>Критеријум за доделу уговора је најнижа понуђена цена</w:t>
      </w:r>
      <w:r w:rsidR="00A241E8">
        <w:rPr>
          <w:rFonts w:cstheme="minorHAnsi"/>
        </w:rPr>
        <w:t>.</w:t>
      </w:r>
    </w:p>
    <w:p w:rsidR="00A241E8" w:rsidRPr="00E9509C" w:rsidRDefault="00A241E8" w:rsidP="00F11A29">
      <w:pPr>
        <w:spacing w:after="0"/>
        <w:jc w:val="both"/>
        <w:rPr>
          <w:rFonts w:cstheme="minorHAnsi"/>
        </w:rPr>
      </w:pPr>
    </w:p>
    <w:p w:rsidR="00263170" w:rsidRPr="00E9509C" w:rsidRDefault="00263170" w:rsidP="0060205E">
      <w:pPr>
        <w:jc w:val="both"/>
        <w:rPr>
          <w:rFonts w:cstheme="minorHAnsi"/>
        </w:rPr>
      </w:pPr>
      <w:r w:rsidRPr="00E9509C">
        <w:rPr>
          <w:rFonts w:cstheme="minorHAnsi"/>
        </w:rPr>
        <w:t xml:space="preserve">Конкурсна документација се може преузети у просторијама Дома за </w:t>
      </w:r>
      <w:r w:rsidR="006C7848" w:rsidRPr="00E9509C">
        <w:rPr>
          <w:rFonts w:cstheme="minorHAnsi"/>
        </w:rPr>
        <w:t xml:space="preserve">ломр „Срце у јабуци“ Јабука </w:t>
      </w:r>
      <w:r w:rsidRPr="00E9509C">
        <w:rPr>
          <w:rFonts w:cstheme="minorHAnsi"/>
        </w:rPr>
        <w:t xml:space="preserve">, или се преузима путем интернета, или  путем портала јавних набавки или обраћањем са захтевом за достављање документације путем интернет адресе наручиоца </w:t>
      </w:r>
      <w:hyperlink r:id="rId8" w:history="1">
        <w:r w:rsidR="006C7848" w:rsidRPr="00E9509C">
          <w:rPr>
            <w:rStyle w:val="Hyperlink"/>
            <w:rFonts w:cstheme="minorHAnsi"/>
          </w:rPr>
          <w:t>domsrce@mts.rs</w:t>
        </w:r>
      </w:hyperlink>
      <w:r w:rsidRPr="00E9509C">
        <w:rPr>
          <w:rFonts w:cstheme="minorHAnsi"/>
        </w:rPr>
        <w:t xml:space="preserve"> .</w:t>
      </w:r>
    </w:p>
    <w:p w:rsidR="00263170" w:rsidRPr="00E9509C" w:rsidRDefault="00263170" w:rsidP="0060205E">
      <w:pPr>
        <w:jc w:val="both"/>
        <w:rPr>
          <w:rFonts w:cstheme="minorHAnsi"/>
        </w:rPr>
      </w:pPr>
      <w:r w:rsidRPr="00E9509C">
        <w:rPr>
          <w:rFonts w:cstheme="minorHAnsi"/>
        </w:rPr>
        <w:t xml:space="preserve">Понуде се са припадајућом документацијом достављају у затвореној запечаћеној коверти на адресу наручиоца </w:t>
      </w:r>
      <w:r w:rsidR="006C7848" w:rsidRPr="00E9509C">
        <w:rPr>
          <w:rFonts w:cstheme="minorHAnsi"/>
        </w:rPr>
        <w:t xml:space="preserve">Дома за ломр „Срце у јабуци“ Јабука, JНА 45, 26201 Јабука </w:t>
      </w:r>
      <w:r w:rsidRPr="00E9509C">
        <w:rPr>
          <w:rFonts w:cstheme="minorHAnsi"/>
        </w:rPr>
        <w:t xml:space="preserve">са залепљеним пропратним обрасцем који чини саставни део конкурсне документације. Рок за подношење понуда је 8 дана од дана објављивања позива на Порталу јавних набавки односно, до </w:t>
      </w:r>
      <w:r w:rsidR="006C7848" w:rsidRPr="00E9509C">
        <w:rPr>
          <w:rFonts w:cstheme="minorHAnsi"/>
        </w:rPr>
        <w:t>25</w:t>
      </w:r>
      <w:r w:rsidRPr="00E9509C">
        <w:rPr>
          <w:rFonts w:cstheme="minorHAnsi"/>
        </w:rPr>
        <w:t xml:space="preserve">.11.2016. године до </w:t>
      </w:r>
      <w:r w:rsidR="002B134C">
        <w:rPr>
          <w:rFonts w:cstheme="minorHAnsi"/>
          <w:lang/>
        </w:rPr>
        <w:t>10</w:t>
      </w:r>
      <w:r w:rsidR="006C7848" w:rsidRPr="00E9509C">
        <w:rPr>
          <w:rFonts w:cstheme="minorHAnsi"/>
        </w:rPr>
        <w:t>.0</w:t>
      </w:r>
      <w:r w:rsidRPr="00E9509C">
        <w:rPr>
          <w:rFonts w:cstheme="minorHAnsi"/>
        </w:rPr>
        <w:t>0 часова без обзира на начин доставе. У случају да се понуђач не идентификује на тражени начин, понуда се неће отварати и неће бити узете у разматрање. Понуде које пристигну после рока за подношење понуда неће се разматрати, без обзира ког дана су послате или предате овлашћеним испоручиоцима писмена-пошта,брза пошта и сл..)</w:t>
      </w:r>
    </w:p>
    <w:p w:rsidR="00263170" w:rsidRPr="00E9509C" w:rsidRDefault="00263170" w:rsidP="0060205E">
      <w:pPr>
        <w:jc w:val="both"/>
        <w:rPr>
          <w:rFonts w:cstheme="minorHAnsi"/>
        </w:rPr>
      </w:pPr>
      <w:r w:rsidRPr="00E9509C">
        <w:rPr>
          <w:rFonts w:cstheme="minorHAnsi"/>
        </w:rPr>
        <w:t>Дана  21.11.2016. године од 9,00 до 10,00 часова сви заинтересовани понуђачи моћи ће у просторијама Дома</w:t>
      </w:r>
      <w:r w:rsidR="00F24B3B" w:rsidRPr="00E9509C">
        <w:rPr>
          <w:rFonts w:cstheme="minorHAnsi"/>
        </w:rPr>
        <w:t xml:space="preserve">  за ломр „Срце у јабуци“ Јабука, ЈНА 45, 26201 Јабука </w:t>
      </w:r>
      <w:r w:rsidRPr="00E9509C">
        <w:rPr>
          <w:rFonts w:cstheme="minorHAnsi"/>
        </w:rPr>
        <w:t>да изврше преглед просторија у које ће бити смештена опрема.</w:t>
      </w:r>
    </w:p>
    <w:p w:rsidR="00263170" w:rsidRPr="00E9509C" w:rsidRDefault="00263170" w:rsidP="0060205E">
      <w:pPr>
        <w:jc w:val="both"/>
        <w:rPr>
          <w:rFonts w:cstheme="minorHAnsi"/>
        </w:rPr>
      </w:pPr>
      <w:r w:rsidRPr="00E9509C">
        <w:rPr>
          <w:rFonts w:cstheme="minorHAnsi"/>
        </w:rPr>
        <w:t>Јавно отварање понуда ће се обавити у просторијама Дома за</w:t>
      </w:r>
      <w:r w:rsidR="00BB70A1" w:rsidRPr="00E9509C">
        <w:rPr>
          <w:rFonts w:cstheme="minorHAnsi"/>
        </w:rPr>
        <w:t xml:space="preserve">ломр „Срце у јабуци“ Јабука, ЈНА 45, 26201 Јабука, </w:t>
      </w:r>
      <w:r w:rsidRPr="00E9509C">
        <w:rPr>
          <w:rFonts w:cstheme="minorHAnsi"/>
        </w:rPr>
        <w:t xml:space="preserve">дана </w:t>
      </w:r>
      <w:r w:rsidR="00BB70A1" w:rsidRPr="00E9509C">
        <w:rPr>
          <w:rFonts w:cstheme="minorHAnsi"/>
        </w:rPr>
        <w:t>25</w:t>
      </w:r>
      <w:r w:rsidRPr="00E9509C">
        <w:rPr>
          <w:rFonts w:cstheme="minorHAnsi"/>
        </w:rPr>
        <w:t xml:space="preserve">.11.2016. године у </w:t>
      </w:r>
      <w:r w:rsidR="002B134C">
        <w:rPr>
          <w:rFonts w:cstheme="minorHAnsi"/>
          <w:lang/>
        </w:rPr>
        <w:t>10.3</w:t>
      </w:r>
      <w:r w:rsidR="00D178FF">
        <w:rPr>
          <w:rFonts w:cstheme="minorHAnsi"/>
          <w:lang/>
        </w:rPr>
        <w:t>0</w:t>
      </w:r>
      <w:r w:rsidRPr="00E9509C">
        <w:rPr>
          <w:rFonts w:cstheme="minorHAnsi"/>
        </w:rPr>
        <w:t xml:space="preserve"> часова уз присуство овлашћених представника понуђача што доказују овереним понумоћјем.</w:t>
      </w:r>
    </w:p>
    <w:p w:rsidR="00263170" w:rsidRPr="00E9509C" w:rsidRDefault="00263170" w:rsidP="0060205E">
      <w:pPr>
        <w:jc w:val="both"/>
        <w:rPr>
          <w:rFonts w:cstheme="minorHAnsi"/>
        </w:rPr>
      </w:pPr>
      <w:r w:rsidRPr="00E9509C">
        <w:rPr>
          <w:rFonts w:cstheme="minorHAnsi"/>
        </w:rPr>
        <w:t>Преставници понуђача могу присуствовати отварању понуда подношењем оверених пуномоћја за учествовање у поступку.</w:t>
      </w:r>
    </w:p>
    <w:p w:rsidR="00263170" w:rsidRPr="00E9509C" w:rsidRDefault="00263170" w:rsidP="0060205E">
      <w:pPr>
        <w:jc w:val="both"/>
        <w:rPr>
          <w:rFonts w:cstheme="minorHAnsi"/>
        </w:rPr>
      </w:pPr>
      <w:r w:rsidRPr="00E9509C">
        <w:rPr>
          <w:rFonts w:cstheme="minorHAnsi"/>
        </w:rPr>
        <w:t>Рок за доношење одлуке је</w:t>
      </w:r>
      <w:r w:rsidR="0040407D" w:rsidRPr="00E9509C">
        <w:rPr>
          <w:rFonts w:cstheme="minorHAnsi"/>
        </w:rPr>
        <w:t xml:space="preserve"> 1</w:t>
      </w:r>
      <w:r w:rsidR="00A241E8">
        <w:rPr>
          <w:rFonts w:cstheme="minorHAnsi"/>
        </w:rPr>
        <w:t xml:space="preserve"> дан </w:t>
      </w:r>
      <w:r w:rsidRPr="00E9509C">
        <w:rPr>
          <w:rFonts w:cstheme="minorHAnsi"/>
        </w:rPr>
        <w:t>од дана отварања понуда.</w:t>
      </w:r>
    </w:p>
    <w:p w:rsidR="00263170" w:rsidRPr="00E9509C" w:rsidRDefault="00263170" w:rsidP="0060205E">
      <w:pPr>
        <w:jc w:val="both"/>
        <w:rPr>
          <w:rFonts w:cstheme="minorHAnsi"/>
        </w:rPr>
      </w:pPr>
      <w:r w:rsidRPr="00E9509C">
        <w:rPr>
          <w:rFonts w:cstheme="minorHAnsi"/>
        </w:rPr>
        <w:t xml:space="preserve">Лице за контакт: </w:t>
      </w:r>
      <w:r w:rsidR="0040407D" w:rsidRPr="00E9509C">
        <w:rPr>
          <w:rFonts w:cstheme="minorHAnsi"/>
        </w:rPr>
        <w:t>Гаћеша Василија</w:t>
      </w:r>
      <w:r w:rsidRPr="00E9509C">
        <w:rPr>
          <w:rFonts w:cstheme="minorHAnsi"/>
        </w:rPr>
        <w:t xml:space="preserve">, е-маил: </w:t>
      </w:r>
      <w:hyperlink r:id="rId9" w:history="1">
        <w:r w:rsidR="0040407D" w:rsidRPr="00E9509C">
          <w:rPr>
            <w:rStyle w:val="Hyperlink"/>
            <w:rFonts w:cstheme="minorHAnsi"/>
          </w:rPr>
          <w:t>domsrce@mts.rs</w:t>
        </w:r>
      </w:hyperlink>
      <w:r w:rsidR="0040407D" w:rsidRPr="00E9509C">
        <w:rPr>
          <w:rFonts w:cstheme="minorHAnsi"/>
        </w:rPr>
        <w:t xml:space="preserve"> или поштом на адресу наручиоца.</w:t>
      </w:r>
      <w:r w:rsidRPr="00E9509C">
        <w:rPr>
          <w:rFonts w:cstheme="minorHAnsi"/>
        </w:rPr>
        <w:t xml:space="preserve"> Комуникација се у поступку јавне набавке и у вези са обављањем послова јавних набавки одвија искључиво писаним путем на адресу </w:t>
      </w:r>
      <w:r w:rsidR="0040407D" w:rsidRPr="00E9509C">
        <w:rPr>
          <w:rFonts w:cstheme="minorHAnsi"/>
        </w:rPr>
        <w:t>наручиоца,</w:t>
      </w:r>
      <w:r w:rsidRPr="00E9509C">
        <w:rPr>
          <w:rFonts w:cstheme="minorHAnsi"/>
        </w:rPr>
        <w:t xml:space="preserve"> путем поште, електронске поште.</w:t>
      </w:r>
    </w:p>
    <w:p w:rsidR="00263170" w:rsidRPr="00E9509C" w:rsidRDefault="00263170" w:rsidP="0060205E">
      <w:pPr>
        <w:jc w:val="both"/>
        <w:rPr>
          <w:rFonts w:cstheme="minorHAnsi"/>
        </w:rPr>
      </w:pPr>
    </w:p>
    <w:p w:rsidR="00263170" w:rsidRDefault="00263170" w:rsidP="0060205E">
      <w:pPr>
        <w:jc w:val="both"/>
        <w:rPr>
          <w:rFonts w:cstheme="minorHAnsi"/>
        </w:rPr>
      </w:pPr>
      <w:r w:rsidRPr="00E9509C">
        <w:rPr>
          <w:rFonts w:cstheme="minorHAnsi"/>
        </w:rPr>
        <w:t>Приликом израде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Заитересована лица дужна су да прате Портал јавних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(„Сл. гласник РС“, бр. 124/2012, 14/15 и 68/2015) дужан да све измене и допуне конкурсне документације објави на Порталу јавних набавки и на својој интернет страници.</w:t>
      </w: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rPr>
      </w:pPr>
    </w:p>
    <w:p w:rsidR="0060205E" w:rsidRDefault="0060205E"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Pr="00DE17F5" w:rsidRDefault="00DE17F5" w:rsidP="00263170">
      <w:pPr>
        <w:rPr>
          <w:rFonts w:cstheme="minorHAnsi"/>
          <w:lang/>
        </w:rPr>
      </w:pPr>
    </w:p>
    <w:p w:rsidR="00263170" w:rsidRPr="00E9509C" w:rsidRDefault="005C5D46" w:rsidP="00263170">
      <w:pPr>
        <w:rPr>
          <w:rFonts w:cstheme="minorHAnsi"/>
        </w:rPr>
      </w:pPr>
      <w:r w:rsidRPr="00E9509C">
        <w:rPr>
          <w:rFonts w:cstheme="minorHAnsi"/>
        </w:rPr>
        <w:t>САДРЖАЈ КОНКУРСНЕ ДОКУМЕНТАЦИЈЕ:</w:t>
      </w:r>
    </w:p>
    <w:tbl>
      <w:tblPr>
        <w:tblW w:w="4917"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550"/>
        <w:gridCol w:w="7256"/>
        <w:gridCol w:w="2005"/>
      </w:tblGrid>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 ОПШТИ ПОДАЦИ О ЈАВНОЈ НАБАВЦИ                                                         </w:t>
            </w:r>
          </w:p>
        </w:tc>
      </w:tr>
      <w:tr w:rsidR="00263170" w:rsidRPr="00E9509C" w:rsidTr="008F5EE3">
        <w:trPr>
          <w:tblCellSpacing w:w="0" w:type="dxa"/>
        </w:trPr>
        <w:tc>
          <w:tcPr>
            <w:tcW w:w="28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1.1 </w:t>
            </w:r>
          </w:p>
        </w:tc>
        <w:tc>
          <w:tcPr>
            <w:tcW w:w="3698" w:type="pct"/>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Назив и адреса наручиоца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Врста поступка јавне набавке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Предмет јавне набавке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Назнака да се поступак спроводи ради закључења уговора о јавној набавци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Лица за контакт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Пропратни образац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2. ПОДАЦИ О ПРЕДМЕТУ ЈАВНЕ НАБАВКЕ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Опис предмета набавке, назив и ознака из општег речника набавки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3. 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4. УСЛОВИ ЗА УЧЕШЋЕ У ПОСТУПКУ ЈАВНЕ НАБАВКЕ ИЗ ЧЛ. 75. И 76. ЗАКОНА О ЈАВНИМ НАБАВКАМА И УПУТСТВО КАКО СЕ ДОКАЗУЈЕ ИСПУЊЕНОСТ ТИХ УСЛОВА</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Обавезни услови за учешће у поступку јавне набавке из члана 75. Закона о јавним набавкама (даље: Закон)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додатни услови из члана 76. Закона</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Упутство како се доказује испуњеност услова из чл. 75</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Упутство како се доказује испуњеност услова из чл. 76.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5. УПУТСТВО ПОНУЂАЧИМА КАКО ДА САЧИНЕ ПОНУДУ</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Језик на којем понуда мора бити састављена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Посебни захтеви у погледу начина на који понуда мора бити сачињена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Начин измене, допуне и опозива понуде у смислу члана 87. став 6. Закона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Обавештење да понуђач који је самостално поднео понуду не може истовремено да учествује у заједничкој понуди или као подиспоручилац, нити да учествује у више заједничких понуда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5.5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Понуда са подиспоручилацем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5.6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Заједничка понуда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5.7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Захтеви у погледу рока испоруке, гарантног рока, места извршења набавке, начина и услова плаћања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5.8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Валута и начин на који мора бити наведена и изражена цена у понуди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5.9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Подаци о средствима обезбеђења испуњења обавеза у поступку јавне набавке и уговорних обавеза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5.10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Додатне информације или појашњења у вези са припремањем понуде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5.11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Обавештење о начину на који се могу захтевати додатна објашњења од понуђача после отварања понуда и вршити контрола код понуђача односно његовог подиспоручилаца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Критеријум и елементи критеријума за доделу уговора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Начин и рок подношења захтеваза заштиту права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Рок у којем ће бити закључен уговор о јавној набавци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6. ОБРАЗАЦ ПОНУДЕ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7. МОДЕЛ УГОВОРА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8. ОБРАЗАЦ СТРУКТУРЕ ПОНУЂЕНЕ ЦЕНЕ СА УПУТСТВОМ КАКО ДА СЕ ПОПУНИ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9. ОБРАЗАЦ ТРОШКОВА ПРИПРЕМЕ ПОНУДЕ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10. ОБРАЗАЦ ИЗЈАВЕ О НЕЗАВИСНОЈ ПОНУДИ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11. ОБРАЗАЦ ИЗЈАВЕ О ОБАВЕЗАМА ПОНУЂАЧА НА ОСНОВУ ЧЛАНА 75. СТАВ 2. ЗАКОНА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tcPr>
          <w:p w:rsidR="00263170" w:rsidRPr="00E9509C" w:rsidRDefault="00263170" w:rsidP="00263170">
            <w:pPr>
              <w:rPr>
                <w:rFonts w:cstheme="minorHAnsi"/>
              </w:rPr>
            </w:pPr>
            <w:r w:rsidRPr="00E9509C">
              <w:rPr>
                <w:rFonts w:cstheme="minorHAnsi"/>
              </w:rPr>
              <w:t>12.ОБРАЗАЦ О ПОТВРДИ О ИЗВРШЕЊУ УГОВОРА</w:t>
            </w:r>
          </w:p>
        </w:tc>
      </w:tr>
    </w:tbl>
    <w:p w:rsidR="00263170" w:rsidRPr="00E9509C" w:rsidRDefault="00263170" w:rsidP="00263170">
      <w:pPr>
        <w:rPr>
          <w:rFonts w:cstheme="minorHAnsi"/>
        </w:rPr>
      </w:pPr>
      <w:bookmarkStart w:id="0" w:name="str_1"/>
      <w:bookmarkEnd w:id="0"/>
    </w:p>
    <w:p w:rsidR="00263170" w:rsidRPr="0060205E" w:rsidRDefault="00263170" w:rsidP="00263170">
      <w:pPr>
        <w:rPr>
          <w:rFonts w:cstheme="minorHAnsi"/>
          <w:b/>
          <w:u w:val="single"/>
        </w:rPr>
      </w:pPr>
      <w:r w:rsidRPr="0060205E">
        <w:rPr>
          <w:rFonts w:cstheme="minorHAnsi"/>
          <w:b/>
          <w:u w:val="single"/>
        </w:rPr>
        <w:t xml:space="preserve">НАПОМЕНА: ова конкурсна документација састоји се од </w:t>
      </w:r>
      <w:r w:rsidR="006E5881" w:rsidRPr="0060205E">
        <w:rPr>
          <w:rFonts w:cstheme="minorHAnsi"/>
          <w:b/>
          <w:u w:val="single"/>
        </w:rPr>
        <w:t>3</w:t>
      </w:r>
      <w:r w:rsidRPr="0060205E">
        <w:rPr>
          <w:rFonts w:cstheme="minorHAnsi"/>
          <w:b/>
          <w:u w:val="single"/>
        </w:rPr>
        <w:t>6 страна.</w:t>
      </w:r>
    </w:p>
    <w:p w:rsidR="00263170" w:rsidRPr="00E9509C" w:rsidRDefault="00263170" w:rsidP="00263170">
      <w:pPr>
        <w:rPr>
          <w:rFonts w:cstheme="minorHAnsi"/>
        </w:rPr>
      </w:pPr>
    </w:p>
    <w:p w:rsidR="00C8178E" w:rsidRPr="00E9509C" w:rsidRDefault="00C8178E" w:rsidP="00263170">
      <w:pPr>
        <w:rPr>
          <w:rFonts w:cstheme="minorHAnsi"/>
        </w:rPr>
      </w:pPr>
    </w:p>
    <w:p w:rsidR="00263170" w:rsidRPr="0060205E" w:rsidRDefault="00263170" w:rsidP="00263170">
      <w:pPr>
        <w:rPr>
          <w:rFonts w:cstheme="minorHAnsi"/>
          <w:b/>
        </w:rPr>
      </w:pPr>
      <w:r w:rsidRPr="0060205E">
        <w:rPr>
          <w:rFonts w:cstheme="minorHAnsi"/>
          <w:b/>
        </w:rPr>
        <w:t>1. ОПШТИ ПОДАЦИ О ЈАВНОЈ НАБАВЦИ</w:t>
      </w:r>
    </w:p>
    <w:p w:rsidR="00263170" w:rsidRPr="00E9509C" w:rsidRDefault="00263170" w:rsidP="00263170">
      <w:pPr>
        <w:rPr>
          <w:rFonts w:cstheme="minorHAnsi"/>
        </w:rPr>
      </w:pPr>
      <w:bookmarkStart w:id="1" w:name="str_2"/>
      <w:bookmarkEnd w:id="1"/>
      <w:r w:rsidRPr="00E9509C">
        <w:rPr>
          <w:rFonts w:cstheme="minorHAnsi"/>
        </w:rPr>
        <w:t>1.1 Назив и адреса страница наручиоца</w:t>
      </w:r>
    </w:p>
    <w:p w:rsidR="00263170" w:rsidRPr="00E9509C" w:rsidRDefault="00263170" w:rsidP="00263170">
      <w:pPr>
        <w:rPr>
          <w:rFonts w:cstheme="minorHAnsi"/>
        </w:rPr>
      </w:pPr>
      <w:r w:rsidRPr="00E9509C">
        <w:rPr>
          <w:rFonts w:cstheme="minorHAnsi"/>
        </w:rPr>
        <w:t xml:space="preserve">Назив наручиоца: Дом за </w:t>
      </w:r>
      <w:r w:rsidR="00C8178E" w:rsidRPr="00E9509C">
        <w:rPr>
          <w:rFonts w:cstheme="minorHAnsi"/>
        </w:rPr>
        <w:t xml:space="preserve">ЛОМР „Срце у јабуци“ Јабука </w:t>
      </w:r>
    </w:p>
    <w:p w:rsidR="00263170" w:rsidRPr="00E9509C" w:rsidRDefault="00263170" w:rsidP="00263170">
      <w:pPr>
        <w:rPr>
          <w:rFonts w:cstheme="minorHAnsi"/>
        </w:rPr>
      </w:pPr>
      <w:r w:rsidRPr="00E9509C">
        <w:rPr>
          <w:rFonts w:cstheme="minorHAnsi"/>
        </w:rPr>
        <w:t xml:space="preserve">Адреса: </w:t>
      </w:r>
      <w:r w:rsidR="00C8178E" w:rsidRPr="00E9509C">
        <w:rPr>
          <w:rFonts w:cstheme="minorHAnsi"/>
        </w:rPr>
        <w:t xml:space="preserve">ЈНА 45, 26201 Јабука </w:t>
      </w:r>
    </w:p>
    <w:p w:rsidR="00263170" w:rsidRPr="00E9509C" w:rsidRDefault="00263170" w:rsidP="00263170">
      <w:pPr>
        <w:rPr>
          <w:rFonts w:cstheme="minorHAnsi"/>
        </w:rPr>
      </w:pPr>
      <w:r w:rsidRPr="00E9509C">
        <w:rPr>
          <w:rFonts w:cstheme="minorHAnsi"/>
        </w:rPr>
        <w:t xml:space="preserve">ПИБ: </w:t>
      </w:r>
      <w:r w:rsidR="00C8178E" w:rsidRPr="00E9509C">
        <w:rPr>
          <w:rFonts w:cstheme="minorHAnsi"/>
        </w:rPr>
        <w:t>100920866</w:t>
      </w:r>
    </w:p>
    <w:p w:rsidR="00263170" w:rsidRPr="00E9509C" w:rsidRDefault="00263170" w:rsidP="00263170">
      <w:pPr>
        <w:rPr>
          <w:rFonts w:cstheme="minorHAnsi"/>
        </w:rPr>
      </w:pPr>
      <w:r w:rsidRPr="00E9509C">
        <w:rPr>
          <w:rFonts w:cstheme="minorHAnsi"/>
        </w:rPr>
        <w:t xml:space="preserve">Матични број: </w:t>
      </w:r>
      <w:r w:rsidR="00C8178E" w:rsidRPr="00E9509C">
        <w:rPr>
          <w:rFonts w:cstheme="minorHAnsi"/>
        </w:rPr>
        <w:t>08006571</w:t>
      </w:r>
    </w:p>
    <w:p w:rsidR="00263170" w:rsidRPr="00E9509C" w:rsidRDefault="00263170" w:rsidP="00263170">
      <w:pPr>
        <w:rPr>
          <w:rFonts w:cstheme="minorHAnsi"/>
        </w:rPr>
      </w:pPr>
      <w:r w:rsidRPr="00E9509C">
        <w:rPr>
          <w:rFonts w:cstheme="minorHAnsi"/>
        </w:rPr>
        <w:t xml:space="preserve">Број рачуна: </w:t>
      </w:r>
      <w:r w:rsidR="00C8178E" w:rsidRPr="00E9509C">
        <w:rPr>
          <w:rFonts w:cstheme="minorHAnsi"/>
        </w:rPr>
        <w:t>840-128661-11</w:t>
      </w:r>
      <w:r w:rsidRPr="00E9509C">
        <w:rPr>
          <w:rFonts w:cstheme="minorHAnsi"/>
        </w:rPr>
        <w:t xml:space="preserve"> Управа за трезор.</w:t>
      </w:r>
    </w:p>
    <w:p w:rsidR="00263170" w:rsidRPr="00E9509C" w:rsidRDefault="00263170" w:rsidP="00263170">
      <w:pPr>
        <w:rPr>
          <w:rFonts w:cstheme="minorHAnsi"/>
        </w:rPr>
      </w:pPr>
      <w:r w:rsidRPr="00E9509C">
        <w:rPr>
          <w:rFonts w:cstheme="minorHAnsi"/>
        </w:rPr>
        <w:t xml:space="preserve">Шифра делатности: </w:t>
      </w:r>
      <w:r w:rsidR="00C8178E" w:rsidRPr="00E9509C">
        <w:rPr>
          <w:rFonts w:cstheme="minorHAnsi"/>
        </w:rPr>
        <w:t>8770</w:t>
      </w:r>
    </w:p>
    <w:p w:rsidR="00263170" w:rsidRPr="00E9509C" w:rsidRDefault="00263170" w:rsidP="00263170">
      <w:pPr>
        <w:rPr>
          <w:rFonts w:cstheme="minorHAnsi"/>
        </w:rPr>
      </w:pPr>
      <w:r w:rsidRPr="00E9509C">
        <w:rPr>
          <w:rFonts w:cstheme="minorHAnsi"/>
        </w:rPr>
        <w:t>Интернет страница:</w:t>
      </w:r>
      <w:r w:rsidR="00C8178E" w:rsidRPr="00E9509C">
        <w:rPr>
          <w:rFonts w:cstheme="minorHAnsi"/>
        </w:rPr>
        <w:t xml:space="preserve"> </w:t>
      </w:r>
      <w:hyperlink r:id="rId10" w:history="1">
        <w:r w:rsidR="00C8178E" w:rsidRPr="00E9509C">
          <w:rPr>
            <w:rStyle w:val="Hyperlink"/>
            <w:rFonts w:cstheme="minorHAnsi"/>
          </w:rPr>
          <w:t>www.srce.org.rs</w:t>
        </w:r>
      </w:hyperlink>
      <w:r w:rsidR="00C8178E" w:rsidRPr="00E9509C">
        <w:rPr>
          <w:rFonts w:cstheme="minorHAnsi"/>
        </w:rPr>
        <w:t xml:space="preserve"> </w:t>
      </w:r>
    </w:p>
    <w:p w:rsidR="00263170" w:rsidRPr="00E9509C" w:rsidRDefault="00263170" w:rsidP="00263170">
      <w:pPr>
        <w:rPr>
          <w:rFonts w:cstheme="minorHAnsi"/>
        </w:rPr>
      </w:pPr>
    </w:p>
    <w:p w:rsidR="00263170" w:rsidRPr="00E9509C" w:rsidRDefault="00263170" w:rsidP="00263170">
      <w:pPr>
        <w:rPr>
          <w:rFonts w:cstheme="minorHAnsi"/>
        </w:rPr>
      </w:pPr>
      <w:bookmarkStart w:id="2" w:name="str_3"/>
      <w:bookmarkEnd w:id="2"/>
      <w:r w:rsidRPr="00E9509C">
        <w:rPr>
          <w:rFonts w:cstheme="minorHAnsi"/>
        </w:rPr>
        <w:t xml:space="preserve">1.2 Врста поступка јавне набавке </w:t>
      </w:r>
    </w:p>
    <w:p w:rsidR="00263170" w:rsidRPr="00E9509C" w:rsidRDefault="00263170" w:rsidP="0060205E">
      <w:pPr>
        <w:jc w:val="both"/>
        <w:rPr>
          <w:rFonts w:cstheme="minorHAnsi"/>
        </w:rPr>
      </w:pPr>
      <w:r w:rsidRPr="00E9509C">
        <w:rPr>
          <w:rFonts w:cstheme="minorHAnsi"/>
        </w:rPr>
        <w:t>Предметна јавна набавка се спроводи у поступку мале вредности, у циљу закључења Уговора о</w:t>
      </w:r>
      <w:r w:rsidR="00C8178E" w:rsidRPr="00E9509C">
        <w:rPr>
          <w:rFonts w:cstheme="minorHAnsi"/>
        </w:rPr>
        <w:t xml:space="preserve"> купопродаји </w:t>
      </w:r>
      <w:r w:rsidR="00D178FF">
        <w:rPr>
          <w:rFonts w:cstheme="minorHAnsi"/>
          <w:lang/>
        </w:rPr>
        <w:t>лифт- седишта за степениште</w:t>
      </w:r>
      <w:r w:rsidRPr="00E9509C">
        <w:rPr>
          <w:rFonts w:cstheme="minorHAnsi"/>
        </w:rPr>
        <w:t>, у складу са Законом и другим подзаконским актима којима се уређују јавне набавке.</w:t>
      </w:r>
    </w:p>
    <w:p w:rsidR="00263170" w:rsidRPr="00E9509C" w:rsidRDefault="00263170" w:rsidP="00263170">
      <w:pPr>
        <w:rPr>
          <w:rFonts w:cstheme="minorHAnsi"/>
        </w:rPr>
      </w:pPr>
      <w:r w:rsidRPr="00E9509C">
        <w:rPr>
          <w:rFonts w:cstheme="minorHAnsi"/>
        </w:rPr>
        <w:t xml:space="preserve">Позив за подношење понуде објављен је </w:t>
      </w:r>
      <w:r w:rsidR="00C8178E" w:rsidRPr="00E9509C">
        <w:rPr>
          <w:rFonts w:cstheme="minorHAnsi"/>
        </w:rPr>
        <w:t>17</w:t>
      </w:r>
      <w:r w:rsidRPr="00E9509C">
        <w:rPr>
          <w:rFonts w:cstheme="minorHAnsi"/>
        </w:rPr>
        <w:t xml:space="preserve">.11.2016. године на Порталу јавних набавки. </w:t>
      </w:r>
    </w:p>
    <w:p w:rsidR="00263170" w:rsidRPr="00E9509C" w:rsidRDefault="00263170" w:rsidP="00263170">
      <w:pPr>
        <w:rPr>
          <w:rFonts w:cstheme="minorHAnsi"/>
        </w:rPr>
      </w:pPr>
      <w:bookmarkStart w:id="3" w:name="str_4"/>
      <w:bookmarkEnd w:id="3"/>
      <w:r w:rsidRPr="00E9509C">
        <w:rPr>
          <w:rFonts w:cstheme="minorHAnsi"/>
        </w:rPr>
        <w:t xml:space="preserve">1.3 Предмет јавне набавке </w:t>
      </w:r>
    </w:p>
    <w:p w:rsidR="00263170" w:rsidRPr="00E9509C" w:rsidRDefault="00263170" w:rsidP="0060205E">
      <w:pPr>
        <w:jc w:val="both"/>
        <w:rPr>
          <w:rFonts w:cstheme="minorHAnsi"/>
        </w:rPr>
      </w:pPr>
      <w:r w:rsidRPr="00E9509C">
        <w:rPr>
          <w:rFonts w:cstheme="minorHAnsi"/>
        </w:rPr>
        <w:t xml:space="preserve">Предмет јавне набавке је </w:t>
      </w:r>
      <w:r w:rsidR="002831F9" w:rsidRPr="002831F9">
        <w:rPr>
          <w:rFonts w:cstheme="minorHAnsi"/>
        </w:rPr>
        <w:t xml:space="preserve">лифт – седиште уз степениште </w:t>
      </w:r>
      <w:r w:rsidRPr="00E9509C">
        <w:rPr>
          <w:rFonts w:cstheme="minorHAnsi"/>
        </w:rPr>
        <w:t>за потребе</w:t>
      </w:r>
      <w:r w:rsidR="00C8178E" w:rsidRPr="00E9509C">
        <w:rPr>
          <w:rFonts w:cstheme="minorHAnsi"/>
        </w:rPr>
        <w:t xml:space="preserve"> Дома за ЛОМР “Срце у јабуци“ Јабука</w:t>
      </w:r>
      <w:r w:rsidRPr="00E9509C">
        <w:rPr>
          <w:rFonts w:cstheme="minorHAnsi"/>
        </w:rPr>
        <w:t>.</w:t>
      </w:r>
    </w:p>
    <w:p w:rsidR="00263170" w:rsidRPr="00E9509C" w:rsidRDefault="00263170" w:rsidP="0060205E">
      <w:pPr>
        <w:jc w:val="both"/>
        <w:rPr>
          <w:rFonts w:cstheme="minorHAnsi"/>
        </w:rPr>
      </w:pPr>
      <w:bookmarkStart w:id="4" w:name="str_5"/>
      <w:bookmarkEnd w:id="4"/>
      <w:r w:rsidRPr="00E9509C">
        <w:rPr>
          <w:rFonts w:cstheme="minorHAnsi"/>
        </w:rPr>
        <w:t xml:space="preserve">1.4 Назнака да се поступак спроводи ради закључења уговора о јавној набавци </w:t>
      </w:r>
    </w:p>
    <w:p w:rsidR="00263170" w:rsidRPr="00E9509C" w:rsidRDefault="00263170" w:rsidP="0060205E">
      <w:pPr>
        <w:jc w:val="both"/>
        <w:rPr>
          <w:rFonts w:cstheme="minorHAnsi"/>
        </w:rPr>
      </w:pPr>
      <w:r w:rsidRPr="00E9509C">
        <w:rPr>
          <w:rFonts w:cstheme="minorHAnsi"/>
        </w:rPr>
        <w:t>Предметни поступак се спроводи ради закључења уговора о јавној набавци. Уговор ће бити закључен са понуђачем којем наручилац одлуком додели уговор. Није у питању резервисана јавна набавка. Не спроводи се електронска лицитација.</w:t>
      </w:r>
    </w:p>
    <w:p w:rsidR="00263170" w:rsidRPr="00E9509C" w:rsidRDefault="00263170" w:rsidP="00263170">
      <w:pPr>
        <w:rPr>
          <w:rFonts w:cstheme="minorHAnsi"/>
        </w:rPr>
      </w:pPr>
      <w:bookmarkStart w:id="5" w:name="str_6"/>
      <w:bookmarkEnd w:id="5"/>
      <w:r w:rsidRPr="00E9509C">
        <w:rPr>
          <w:rFonts w:cstheme="minorHAnsi"/>
        </w:rPr>
        <w:t>1.5 Контакт:</w:t>
      </w:r>
    </w:p>
    <w:p w:rsidR="00263170" w:rsidRPr="00E9509C" w:rsidRDefault="00263170" w:rsidP="00263170">
      <w:pPr>
        <w:rPr>
          <w:rFonts w:cstheme="minorHAnsi"/>
        </w:rPr>
      </w:pPr>
      <w:r w:rsidRPr="00E9509C">
        <w:rPr>
          <w:rFonts w:cstheme="minorHAnsi"/>
        </w:rPr>
        <w:t xml:space="preserve">Лица за контакт: </w:t>
      </w:r>
      <w:r w:rsidR="004C5C18" w:rsidRPr="00E9509C">
        <w:rPr>
          <w:rFonts w:cstheme="minorHAnsi"/>
        </w:rPr>
        <w:t>Гаћеша Василија</w:t>
      </w:r>
      <w:r w:rsidRPr="00E9509C">
        <w:rPr>
          <w:rFonts w:cstheme="minorHAnsi"/>
        </w:rPr>
        <w:t xml:space="preserve">, </w:t>
      </w:r>
    </w:p>
    <w:p w:rsidR="00263170" w:rsidRPr="00E9509C" w:rsidRDefault="00263170" w:rsidP="00263170">
      <w:pPr>
        <w:rPr>
          <w:rFonts w:cstheme="minorHAnsi"/>
        </w:rPr>
      </w:pPr>
      <w:r w:rsidRPr="00E9509C">
        <w:rPr>
          <w:rFonts w:cstheme="minorHAnsi"/>
        </w:rPr>
        <w:t xml:space="preserve">Е-маил: </w:t>
      </w:r>
      <w:hyperlink r:id="rId11" w:history="1">
        <w:r w:rsidR="004C5C18" w:rsidRPr="00E9509C">
          <w:rPr>
            <w:rStyle w:val="Hyperlink"/>
            <w:rFonts w:cstheme="minorHAnsi"/>
          </w:rPr>
          <w:t>domsrce@mts.rs</w:t>
        </w:r>
      </w:hyperlink>
      <w:r w:rsidRPr="00E9509C">
        <w:rPr>
          <w:rFonts w:cstheme="minorHAnsi"/>
        </w:rPr>
        <w:t xml:space="preserve"> , </w:t>
      </w:r>
    </w:p>
    <w:p w:rsidR="00263170" w:rsidRPr="00E9509C" w:rsidRDefault="00263170" w:rsidP="00263170">
      <w:pPr>
        <w:rPr>
          <w:rFonts w:cstheme="minorHAnsi"/>
        </w:rPr>
      </w:pPr>
      <w:bookmarkStart w:id="6" w:name="str_7"/>
      <w:bookmarkEnd w:id="6"/>
    </w:p>
    <w:p w:rsidR="004C5C18" w:rsidRPr="00E9509C" w:rsidRDefault="004C5C18" w:rsidP="00263170">
      <w:pPr>
        <w:rPr>
          <w:rFonts w:cstheme="minorHAnsi"/>
        </w:rPr>
      </w:pPr>
    </w:p>
    <w:p w:rsidR="004C5C18" w:rsidRDefault="004C5C18" w:rsidP="00263170">
      <w:pPr>
        <w:rPr>
          <w:rFonts w:cstheme="minorHAnsi"/>
          <w:lang/>
        </w:rPr>
      </w:pPr>
    </w:p>
    <w:p w:rsidR="002831F9" w:rsidRDefault="002831F9" w:rsidP="00263170">
      <w:pPr>
        <w:rPr>
          <w:rFonts w:cstheme="minorHAnsi"/>
          <w:lang/>
        </w:rPr>
      </w:pPr>
    </w:p>
    <w:p w:rsidR="004C5C18" w:rsidRPr="00DE17F5" w:rsidRDefault="004C5C18" w:rsidP="00263170">
      <w:pPr>
        <w:rPr>
          <w:rFonts w:cstheme="minorHAnsi"/>
          <w:lang/>
        </w:rPr>
      </w:pPr>
    </w:p>
    <w:p w:rsidR="00263170" w:rsidRPr="00E9509C" w:rsidRDefault="00263170" w:rsidP="00263170">
      <w:pPr>
        <w:rPr>
          <w:rFonts w:cstheme="minorHAnsi"/>
        </w:rPr>
      </w:pPr>
      <w:r w:rsidRPr="00E9509C">
        <w:rPr>
          <w:rFonts w:cstheme="minorHAnsi"/>
        </w:rPr>
        <w:t xml:space="preserve">1.6 Пропратни образац (попунити и залепити на коверту)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10067"/>
      </w:tblGrid>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датум и сат подношења: _________________________             ПОНУДА - НЕ ОТВАРАТИ! </w:t>
            </w:r>
          </w:p>
          <w:p w:rsidR="00263170" w:rsidRPr="00E9509C" w:rsidRDefault="00263170" w:rsidP="00263170">
            <w:pPr>
              <w:rPr>
                <w:rFonts w:cstheme="minorHAnsi"/>
              </w:rPr>
            </w:pPr>
            <w:r w:rsidRPr="00E9509C">
              <w:rPr>
                <w:rFonts w:cstheme="minorHAnsi"/>
              </w:rPr>
              <w:t>ЗА ЈАВНУ НАБАВКУ ДОБАРА У ПОСТУПКУ МАЛЕ ВРЕДНОСТ</w:t>
            </w:r>
          </w:p>
          <w:p w:rsidR="00263170" w:rsidRPr="00E9509C" w:rsidRDefault="00263170" w:rsidP="00263170">
            <w:pPr>
              <w:rPr>
                <w:rFonts w:cstheme="minorHAnsi"/>
              </w:rPr>
            </w:pPr>
            <w:r w:rsidRPr="00E9509C">
              <w:rPr>
                <w:rFonts w:cstheme="minorHAnsi"/>
              </w:rPr>
              <w:t xml:space="preserve">РЕДНИ БРОЈ </w:t>
            </w:r>
            <w:r w:rsidR="002831F9">
              <w:rPr>
                <w:rFonts w:cstheme="minorHAnsi"/>
              </w:rPr>
              <w:t>2</w:t>
            </w:r>
            <w:r w:rsidR="002831F9">
              <w:rPr>
                <w:rFonts w:cstheme="minorHAnsi"/>
                <w:lang/>
              </w:rPr>
              <w:t>7</w:t>
            </w:r>
            <w:r w:rsidR="00D5600E" w:rsidRPr="00E9509C">
              <w:rPr>
                <w:rFonts w:cstheme="minorHAnsi"/>
              </w:rPr>
              <w:t>/2016</w:t>
            </w:r>
            <w:r w:rsidRPr="00E9509C">
              <w:rPr>
                <w:rFonts w:cstheme="minorHAnsi"/>
              </w:rPr>
              <w:t xml:space="preserve">- </w:t>
            </w:r>
            <w:r w:rsidR="002831F9" w:rsidRPr="002831F9">
              <w:rPr>
                <w:rFonts w:cstheme="minorHAnsi"/>
              </w:rPr>
              <w:t>лифт – седиште уз степениште</w:t>
            </w:r>
          </w:p>
          <w:p w:rsidR="00263170" w:rsidRPr="00E9509C" w:rsidRDefault="00263170" w:rsidP="00263170">
            <w:pPr>
              <w:rPr>
                <w:rFonts w:cstheme="minorHAnsi"/>
              </w:rPr>
            </w:pPr>
            <w:r w:rsidRPr="00E9509C">
              <w:rPr>
                <w:rFonts w:cstheme="minorHAnsi"/>
              </w:rPr>
              <w:t xml:space="preserve">НАРУЧИЛАЦ: </w:t>
            </w:r>
          </w:p>
          <w:p w:rsidR="004C5C18" w:rsidRPr="00E9509C" w:rsidRDefault="004C5C18" w:rsidP="00263170">
            <w:pPr>
              <w:rPr>
                <w:rFonts w:cstheme="minorHAnsi"/>
              </w:rPr>
            </w:pPr>
            <w:r w:rsidRPr="00E9509C">
              <w:rPr>
                <w:rFonts w:cstheme="minorHAnsi"/>
              </w:rPr>
              <w:t xml:space="preserve">Дом за ЛОМР „Срце у јабуци“ Јабука </w:t>
            </w:r>
          </w:p>
          <w:p w:rsidR="00263170" w:rsidRPr="00E9509C" w:rsidRDefault="004C5C18" w:rsidP="00263170">
            <w:pPr>
              <w:rPr>
                <w:rFonts w:cstheme="minorHAnsi"/>
              </w:rPr>
            </w:pPr>
            <w:r w:rsidRPr="00E9509C">
              <w:rPr>
                <w:rFonts w:cstheme="minorHAnsi"/>
              </w:rPr>
              <w:t xml:space="preserve">ЈНА 45, 26201 Јабука </w:t>
            </w:r>
          </w:p>
          <w:p w:rsidR="00263170" w:rsidRPr="00E9509C" w:rsidRDefault="00263170" w:rsidP="00263170">
            <w:pPr>
              <w:rPr>
                <w:rFonts w:cstheme="minorHAnsi"/>
              </w:rPr>
            </w:pPr>
            <w:r w:rsidRPr="00E9509C">
              <w:rPr>
                <w:rFonts w:cstheme="minorHAnsi"/>
              </w:rPr>
              <w:t xml:space="preserve">ПОНУЂАЧ:_____________________________________________ </w:t>
            </w:r>
          </w:p>
          <w:p w:rsidR="00263170" w:rsidRPr="00E9509C" w:rsidRDefault="00263170" w:rsidP="00263170">
            <w:pPr>
              <w:rPr>
                <w:rFonts w:cstheme="minorHAnsi"/>
              </w:rPr>
            </w:pPr>
            <w:r w:rsidRPr="00E9509C">
              <w:rPr>
                <w:rFonts w:cstheme="minorHAnsi"/>
              </w:rPr>
              <w:t xml:space="preserve">назив: _________________________________________________ </w:t>
            </w:r>
          </w:p>
          <w:p w:rsidR="00263170" w:rsidRPr="00E9509C" w:rsidRDefault="00263170" w:rsidP="00263170">
            <w:pPr>
              <w:rPr>
                <w:rFonts w:cstheme="minorHAnsi"/>
              </w:rPr>
            </w:pPr>
            <w:r w:rsidRPr="00E9509C">
              <w:rPr>
                <w:rFonts w:cstheme="minorHAnsi"/>
              </w:rPr>
              <w:t xml:space="preserve">адреса: ________________________________________________ </w:t>
            </w:r>
          </w:p>
          <w:p w:rsidR="00263170" w:rsidRPr="00E9509C" w:rsidRDefault="00263170" w:rsidP="00263170">
            <w:pPr>
              <w:rPr>
                <w:rFonts w:cstheme="minorHAnsi"/>
              </w:rPr>
            </w:pPr>
            <w:r w:rsidRPr="00E9509C">
              <w:rPr>
                <w:rFonts w:cstheme="minorHAnsi"/>
              </w:rPr>
              <w:t xml:space="preserve">број телефона: ___________________________________________ </w:t>
            </w:r>
          </w:p>
          <w:p w:rsidR="00263170" w:rsidRPr="00E9509C" w:rsidRDefault="00263170" w:rsidP="00263170">
            <w:pPr>
              <w:rPr>
                <w:rFonts w:cstheme="minorHAnsi"/>
              </w:rPr>
            </w:pPr>
            <w:r w:rsidRPr="00E9509C">
              <w:rPr>
                <w:rFonts w:cstheme="minorHAnsi"/>
              </w:rPr>
              <w:t xml:space="preserve">број телефакса: __________________________________________ </w:t>
            </w:r>
          </w:p>
          <w:p w:rsidR="00263170" w:rsidRPr="00E9509C" w:rsidRDefault="00263170" w:rsidP="00263170">
            <w:pPr>
              <w:rPr>
                <w:rFonts w:cstheme="minorHAnsi"/>
              </w:rPr>
            </w:pPr>
            <w:r w:rsidRPr="00E9509C">
              <w:rPr>
                <w:rFonts w:cstheme="minorHAnsi"/>
              </w:rPr>
              <w:t xml:space="preserve">електронска адреса: ______________________________________ </w:t>
            </w:r>
          </w:p>
          <w:p w:rsidR="00263170" w:rsidRPr="00E9509C" w:rsidRDefault="00263170" w:rsidP="00263170">
            <w:pPr>
              <w:rPr>
                <w:rFonts w:cstheme="minorHAnsi"/>
              </w:rPr>
            </w:pPr>
            <w:r w:rsidRPr="00E9509C">
              <w:rPr>
                <w:rFonts w:cstheme="minorHAnsi"/>
              </w:rPr>
              <w:t xml:space="preserve">име и презиме лица за контакт: ______________________________ </w:t>
            </w:r>
          </w:p>
        </w:tc>
      </w:tr>
    </w:tbl>
    <w:p w:rsidR="00263170" w:rsidRPr="00E9509C" w:rsidRDefault="00263170" w:rsidP="00263170">
      <w:pPr>
        <w:rPr>
          <w:rFonts w:cstheme="minorHAnsi"/>
        </w:rPr>
      </w:pPr>
      <w:r w:rsidRPr="00E9509C">
        <w:rPr>
          <w:rFonts w:cstheme="minorHAnsi"/>
        </w:rPr>
        <w:t> </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F5222F" w:rsidRPr="00E9509C" w:rsidRDefault="00F5222F" w:rsidP="00263170">
      <w:pPr>
        <w:rPr>
          <w:rFonts w:cstheme="minorHAnsi"/>
        </w:rPr>
      </w:pPr>
    </w:p>
    <w:p w:rsidR="00F5222F" w:rsidRPr="00E9509C" w:rsidRDefault="00F5222F" w:rsidP="00263170">
      <w:pPr>
        <w:rPr>
          <w:rFonts w:cstheme="minorHAnsi"/>
        </w:rPr>
      </w:pPr>
    </w:p>
    <w:p w:rsidR="00263170" w:rsidRPr="0060205E" w:rsidRDefault="00263170" w:rsidP="00263170">
      <w:pPr>
        <w:rPr>
          <w:rFonts w:cstheme="minorHAnsi"/>
          <w:b/>
        </w:rPr>
      </w:pPr>
      <w:bookmarkStart w:id="7" w:name="str_8"/>
      <w:bookmarkEnd w:id="7"/>
      <w:r w:rsidRPr="0060205E">
        <w:rPr>
          <w:rFonts w:cstheme="minorHAnsi"/>
          <w:b/>
        </w:rPr>
        <w:t>2. ПОДАЦИ О ПРЕДМЕТУ ЈАВНЕ НАБАВКЕ</w:t>
      </w:r>
    </w:p>
    <w:p w:rsidR="00263170" w:rsidRPr="00E9509C" w:rsidRDefault="00263170" w:rsidP="00C66F2B">
      <w:pPr>
        <w:jc w:val="both"/>
        <w:rPr>
          <w:rFonts w:cstheme="minorHAnsi"/>
        </w:rPr>
      </w:pPr>
      <w:bookmarkStart w:id="8" w:name="str_9"/>
      <w:bookmarkEnd w:id="8"/>
      <w:r w:rsidRPr="00E9509C">
        <w:rPr>
          <w:rFonts w:cstheme="minorHAnsi"/>
        </w:rPr>
        <w:t xml:space="preserve">2.1 Опис предмета набавке, назив и ознака из општег речника набавки </w:t>
      </w:r>
    </w:p>
    <w:p w:rsidR="00263170" w:rsidRPr="00E9509C" w:rsidRDefault="00263170" w:rsidP="00C66F2B">
      <w:pPr>
        <w:jc w:val="both"/>
        <w:rPr>
          <w:rFonts w:cstheme="minorHAnsi"/>
        </w:rPr>
      </w:pPr>
      <w:r w:rsidRPr="00E9509C">
        <w:rPr>
          <w:rFonts w:cstheme="minorHAnsi"/>
        </w:rPr>
        <w:t xml:space="preserve">Предмет јавне набавке је </w:t>
      </w:r>
      <w:r w:rsidR="002831F9" w:rsidRPr="002831F9">
        <w:rPr>
          <w:rFonts w:cstheme="minorHAnsi"/>
        </w:rPr>
        <w:t xml:space="preserve">лифт – седиште уз степениште </w:t>
      </w:r>
      <w:r w:rsidRPr="00E9509C">
        <w:rPr>
          <w:rFonts w:cstheme="minorHAnsi"/>
        </w:rPr>
        <w:t>- БЛИЖИ ОПИС ПРЕДМЕТА ЈАВНЕ НАБАВКЕ ЈЕ ДЕФИНИСАН У 3. ТЕХНИЧКИМ КАРАКТЕРИСТИКАМА ).</w:t>
      </w:r>
    </w:p>
    <w:p w:rsidR="00263170" w:rsidRPr="00E9509C" w:rsidRDefault="00263170" w:rsidP="00C66F2B">
      <w:pPr>
        <w:jc w:val="both"/>
        <w:rPr>
          <w:rFonts w:cstheme="minorHAnsi"/>
        </w:rPr>
      </w:pPr>
      <w:r w:rsidRPr="00E9509C">
        <w:rPr>
          <w:rFonts w:cstheme="minorHAnsi"/>
        </w:rPr>
        <w:t>Уговор о купопродаји ће бити закључен у висини планиране процењене вредности, према Плану јавних набавки</w:t>
      </w:r>
      <w:r w:rsidR="00DE17F5">
        <w:rPr>
          <w:rFonts w:cstheme="minorHAnsi"/>
        </w:rPr>
        <w:t xml:space="preserve"> – Измена </w:t>
      </w:r>
      <w:r w:rsidR="00DE17F5">
        <w:rPr>
          <w:rFonts w:cstheme="minorHAnsi"/>
          <w:lang/>
        </w:rPr>
        <w:t>2</w:t>
      </w:r>
      <w:r w:rsidR="00F41919" w:rsidRPr="00E9509C">
        <w:rPr>
          <w:rFonts w:cstheme="minorHAnsi"/>
        </w:rPr>
        <w:t xml:space="preserve"> Дома за ломр „Срце у јабуци“ Јабука </w:t>
      </w:r>
      <w:r w:rsidRPr="00E9509C">
        <w:rPr>
          <w:rFonts w:cstheme="minorHAnsi"/>
        </w:rPr>
        <w:t>за 2016. Годину.</w:t>
      </w:r>
    </w:p>
    <w:p w:rsidR="00263170" w:rsidRPr="00E9509C" w:rsidRDefault="00263170" w:rsidP="00C66F2B">
      <w:pPr>
        <w:jc w:val="both"/>
        <w:rPr>
          <w:rFonts w:cstheme="minorHAnsi"/>
        </w:rPr>
      </w:pPr>
      <w:r w:rsidRPr="00E9509C">
        <w:rPr>
          <w:rFonts w:cstheme="minorHAnsi"/>
        </w:rPr>
        <w:t>Понуђени износи Понуђача у обрасцу понуде ће се користити једино за рангирање понуда ради избора најповољнијег понуђача за предметну јавну набавку. Наручилац ће сабрати сваку појединачну ставку и износ који се добије служиће за упоређивање понуда.</w:t>
      </w:r>
    </w:p>
    <w:p w:rsidR="00263170" w:rsidRPr="00E9509C" w:rsidRDefault="00263170" w:rsidP="00C66F2B">
      <w:pPr>
        <w:jc w:val="both"/>
        <w:rPr>
          <w:rFonts w:cstheme="minorHAnsi"/>
        </w:rPr>
      </w:pPr>
      <w:r w:rsidRPr="00E9509C">
        <w:rPr>
          <w:rFonts w:cstheme="minorHAnsi"/>
        </w:rPr>
        <w:t xml:space="preserve">Назив и ознака из општег речника набавки ОРН – </w:t>
      </w:r>
    </w:p>
    <w:p w:rsidR="00E9509C" w:rsidRDefault="00E9509C" w:rsidP="00E9509C">
      <w:pPr>
        <w:spacing w:after="0"/>
        <w:jc w:val="both"/>
        <w:rPr>
          <w:rFonts w:cstheme="minorHAnsi"/>
          <w:lang/>
        </w:rPr>
      </w:pPr>
      <w:r w:rsidRPr="00302F41">
        <w:rPr>
          <w:rFonts w:cstheme="minorHAnsi"/>
        </w:rPr>
        <w:t xml:space="preserve">ОРН </w:t>
      </w:r>
    </w:p>
    <w:p w:rsidR="002831F9" w:rsidRDefault="002831F9" w:rsidP="00E9509C">
      <w:pPr>
        <w:spacing w:after="0"/>
        <w:jc w:val="both"/>
        <w:rPr>
          <w:rFonts w:cstheme="minorHAnsi"/>
          <w:lang/>
        </w:rPr>
      </w:pPr>
      <w:r w:rsidRPr="002831F9">
        <w:rPr>
          <w:rFonts w:cstheme="minorHAnsi"/>
          <w:lang/>
        </w:rPr>
        <w:t>44115600</w:t>
      </w:r>
    </w:p>
    <w:p w:rsidR="002831F9" w:rsidRPr="002831F9" w:rsidRDefault="002831F9" w:rsidP="00E9509C">
      <w:pPr>
        <w:spacing w:after="0"/>
        <w:jc w:val="both"/>
        <w:rPr>
          <w:rFonts w:cstheme="minorHAnsi"/>
          <w:lang/>
        </w:rPr>
      </w:pPr>
      <w:r w:rsidRPr="002831F9">
        <w:rPr>
          <w:rFonts w:cstheme="minorHAnsi"/>
          <w:lang/>
        </w:rPr>
        <w:t>лифт – седиште уз степениште</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Default="00263170" w:rsidP="00263170">
      <w:pPr>
        <w:rPr>
          <w:rFonts w:cstheme="minorHAnsi"/>
          <w:lang/>
        </w:rPr>
      </w:pPr>
    </w:p>
    <w:p w:rsidR="002831F9" w:rsidRDefault="002831F9" w:rsidP="00263170">
      <w:pPr>
        <w:rPr>
          <w:rFonts w:cstheme="minorHAnsi"/>
          <w:lang/>
        </w:rPr>
      </w:pPr>
    </w:p>
    <w:p w:rsidR="002831F9" w:rsidRDefault="002831F9" w:rsidP="00263170">
      <w:pPr>
        <w:rPr>
          <w:rFonts w:cstheme="minorHAnsi"/>
          <w:lang/>
        </w:rPr>
      </w:pPr>
    </w:p>
    <w:p w:rsidR="002831F9" w:rsidRDefault="002831F9" w:rsidP="00263170">
      <w:pPr>
        <w:rPr>
          <w:rFonts w:cstheme="minorHAnsi"/>
          <w:lang/>
        </w:rPr>
      </w:pPr>
    </w:p>
    <w:p w:rsidR="002831F9" w:rsidRPr="002831F9" w:rsidRDefault="002831F9" w:rsidP="00263170">
      <w:pPr>
        <w:rPr>
          <w:rFonts w:cstheme="minorHAnsi"/>
          <w:lang/>
        </w:rPr>
      </w:pPr>
    </w:p>
    <w:p w:rsidR="00263170" w:rsidRPr="00E9509C" w:rsidRDefault="00263170" w:rsidP="00263170">
      <w:pPr>
        <w:rPr>
          <w:rFonts w:cstheme="minorHAnsi"/>
        </w:rPr>
      </w:pPr>
      <w:r w:rsidRPr="00E9509C">
        <w:rPr>
          <w:rFonts w:cstheme="minorHAnsi"/>
        </w:rPr>
        <w:t>3. 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p w:rsidR="00E9509C" w:rsidRPr="00E9509C" w:rsidRDefault="002831F9" w:rsidP="00E9509C">
      <w:pPr>
        <w:suppressAutoHyphens/>
        <w:spacing w:after="0" w:line="240" w:lineRule="auto"/>
        <w:rPr>
          <w:rFonts w:eastAsia="Calibri" w:cstheme="minorHAnsi"/>
          <w:kern w:val="2"/>
          <w:lang w:eastAsia="ar-SA"/>
        </w:rPr>
      </w:pPr>
      <w:r>
        <w:rPr>
          <w:rFonts w:eastAsia="Calibri" w:cstheme="minorHAnsi"/>
          <w:kern w:val="2"/>
          <w:lang w:eastAsia="ar-SA"/>
        </w:rPr>
        <w:t xml:space="preserve">      </w:t>
      </w:r>
      <w:r w:rsidR="00E9509C" w:rsidRPr="00E9509C">
        <w:rPr>
          <w:rFonts w:eastAsia="Calibri" w:cstheme="minorHAnsi"/>
          <w:kern w:val="2"/>
          <w:lang w:eastAsia="ar-SA"/>
        </w:rPr>
        <w:t xml:space="preserve">                                                                               </w:t>
      </w:r>
    </w:p>
    <w:p w:rsidR="00161499" w:rsidRDefault="00161499" w:rsidP="00161499">
      <w:pPr>
        <w:pStyle w:val="NoSpacing"/>
        <w:numPr>
          <w:ilvl w:val="0"/>
          <w:numId w:val="18"/>
        </w:numPr>
        <w:rPr>
          <w:lang/>
        </w:rPr>
      </w:pPr>
      <w:r>
        <w:rPr>
          <w:lang/>
        </w:rPr>
        <w:t>Монтажа: на степениште са кривинама</w:t>
      </w:r>
    </w:p>
    <w:p w:rsidR="00161499" w:rsidRDefault="00161499" w:rsidP="00161499">
      <w:pPr>
        <w:pStyle w:val="NoSpacing"/>
        <w:numPr>
          <w:ilvl w:val="0"/>
          <w:numId w:val="18"/>
        </w:numPr>
        <w:rPr>
          <w:lang/>
        </w:rPr>
      </w:pPr>
      <w:r w:rsidRPr="00161499">
        <w:rPr>
          <w:lang/>
        </w:rPr>
        <w:t>Угао шина: 0-38%</w:t>
      </w:r>
    </w:p>
    <w:p w:rsidR="00161499" w:rsidRDefault="00161499" w:rsidP="00161499">
      <w:pPr>
        <w:pStyle w:val="NoSpacing"/>
        <w:numPr>
          <w:ilvl w:val="0"/>
          <w:numId w:val="18"/>
        </w:numPr>
        <w:rPr>
          <w:lang/>
        </w:rPr>
      </w:pPr>
      <w:r>
        <w:rPr>
          <w:lang/>
        </w:rPr>
        <w:t>Дужина шина: до 6м</w:t>
      </w:r>
    </w:p>
    <w:p w:rsidR="00161499" w:rsidRDefault="00161499" w:rsidP="00161499">
      <w:pPr>
        <w:pStyle w:val="NoSpacing"/>
        <w:numPr>
          <w:ilvl w:val="0"/>
          <w:numId w:val="18"/>
        </w:numPr>
        <w:rPr>
          <w:lang/>
        </w:rPr>
      </w:pPr>
      <w:r>
        <w:rPr>
          <w:lang/>
        </w:rPr>
        <w:t>Број кривина: 3 кривине до 90 степени</w:t>
      </w:r>
    </w:p>
    <w:p w:rsidR="00161499" w:rsidRDefault="00161499" w:rsidP="00161499">
      <w:pPr>
        <w:pStyle w:val="NoSpacing"/>
        <w:numPr>
          <w:ilvl w:val="0"/>
          <w:numId w:val="18"/>
        </w:numPr>
        <w:rPr>
          <w:lang/>
        </w:rPr>
      </w:pPr>
      <w:r>
        <w:rPr>
          <w:lang/>
        </w:rPr>
        <w:t>Носивост макс. 160 кг</w:t>
      </w:r>
    </w:p>
    <w:p w:rsidR="00161499" w:rsidRDefault="00161499" w:rsidP="00161499">
      <w:pPr>
        <w:pStyle w:val="NoSpacing"/>
        <w:numPr>
          <w:ilvl w:val="0"/>
          <w:numId w:val="18"/>
        </w:numPr>
        <w:rPr>
          <w:lang/>
        </w:rPr>
      </w:pPr>
      <w:r>
        <w:rPr>
          <w:lang/>
        </w:rPr>
        <w:t>Дубина отворене столице: 645мм</w:t>
      </w:r>
    </w:p>
    <w:p w:rsidR="00161499" w:rsidRDefault="00161499" w:rsidP="00161499">
      <w:pPr>
        <w:pStyle w:val="NoSpacing"/>
        <w:numPr>
          <w:ilvl w:val="0"/>
          <w:numId w:val="18"/>
        </w:numPr>
        <w:rPr>
          <w:lang/>
        </w:rPr>
      </w:pPr>
      <w:r>
        <w:rPr>
          <w:lang/>
        </w:rPr>
        <w:t>Дубина затворене столице 370мм</w:t>
      </w:r>
    </w:p>
    <w:p w:rsidR="00161499" w:rsidRDefault="00161499" w:rsidP="00161499">
      <w:pPr>
        <w:pStyle w:val="NoSpacing"/>
        <w:numPr>
          <w:ilvl w:val="0"/>
          <w:numId w:val="18"/>
        </w:numPr>
        <w:rPr>
          <w:lang/>
        </w:rPr>
      </w:pPr>
      <w:r>
        <w:rPr>
          <w:lang/>
        </w:rPr>
        <w:t>Потребан простор у доњој станици за столицу од првог степеника: 600мм</w:t>
      </w:r>
    </w:p>
    <w:p w:rsidR="00161499" w:rsidRDefault="00161499" w:rsidP="00161499">
      <w:pPr>
        <w:pStyle w:val="NoSpacing"/>
        <w:numPr>
          <w:ilvl w:val="0"/>
          <w:numId w:val="18"/>
        </w:numPr>
        <w:rPr>
          <w:lang/>
        </w:rPr>
      </w:pPr>
      <w:r>
        <w:rPr>
          <w:lang/>
        </w:rPr>
        <w:t>Висина укупно 1053мм</w:t>
      </w:r>
    </w:p>
    <w:p w:rsidR="00161499" w:rsidRDefault="00161499" w:rsidP="00161499">
      <w:pPr>
        <w:pStyle w:val="NoSpacing"/>
        <w:numPr>
          <w:ilvl w:val="0"/>
          <w:numId w:val="18"/>
        </w:numPr>
        <w:rPr>
          <w:lang/>
        </w:rPr>
      </w:pPr>
      <w:r>
        <w:rPr>
          <w:lang/>
        </w:rPr>
        <w:t>Висина под- седиште 493мм</w:t>
      </w:r>
    </w:p>
    <w:p w:rsidR="00161499" w:rsidRDefault="00161499" w:rsidP="00161499">
      <w:pPr>
        <w:pStyle w:val="NoSpacing"/>
        <w:numPr>
          <w:ilvl w:val="0"/>
          <w:numId w:val="18"/>
        </w:numPr>
        <w:rPr>
          <w:lang/>
        </w:rPr>
      </w:pPr>
      <w:r>
        <w:rPr>
          <w:lang/>
        </w:rPr>
        <w:t>Управљање- џојстиком на столици или помоћу даљинског управљача</w:t>
      </w:r>
    </w:p>
    <w:p w:rsidR="00161499" w:rsidRDefault="00161499" w:rsidP="00161499">
      <w:pPr>
        <w:pStyle w:val="NoSpacing"/>
        <w:numPr>
          <w:ilvl w:val="0"/>
          <w:numId w:val="18"/>
        </w:numPr>
        <w:rPr>
          <w:lang/>
        </w:rPr>
      </w:pPr>
      <w:r>
        <w:rPr>
          <w:lang/>
        </w:rPr>
        <w:t>Брзина вожње- 0,11м/с на правим секцијама, 0,06м/с на кривинама</w:t>
      </w:r>
    </w:p>
    <w:p w:rsidR="00161499" w:rsidRDefault="00161499" w:rsidP="00161499">
      <w:pPr>
        <w:pStyle w:val="NoSpacing"/>
        <w:numPr>
          <w:ilvl w:val="0"/>
          <w:numId w:val="18"/>
        </w:numPr>
        <w:rPr>
          <w:lang/>
        </w:rPr>
      </w:pPr>
      <w:r>
        <w:rPr>
          <w:lang/>
        </w:rPr>
        <w:t>Погон: мотор једносмерни на 24</w:t>
      </w:r>
      <w:r>
        <w:t>V</w:t>
      </w:r>
      <w:r>
        <w:rPr>
          <w:lang/>
        </w:rPr>
        <w:t xml:space="preserve"> са зупчаником</w:t>
      </w:r>
    </w:p>
    <w:p w:rsidR="00161499" w:rsidRDefault="00161499" w:rsidP="00161499">
      <w:pPr>
        <w:pStyle w:val="NoSpacing"/>
        <w:numPr>
          <w:ilvl w:val="0"/>
          <w:numId w:val="18"/>
        </w:numPr>
        <w:rPr>
          <w:lang/>
        </w:rPr>
      </w:pPr>
      <w:r>
        <w:rPr>
          <w:lang/>
        </w:rPr>
        <w:t>Мотор: 0,37</w:t>
      </w:r>
      <w:r>
        <w:t xml:space="preserve"> KW</w:t>
      </w:r>
      <w:r>
        <w:rPr>
          <w:lang/>
        </w:rPr>
        <w:t>, 24</w:t>
      </w:r>
      <w:r>
        <w:t>vdc</w:t>
      </w:r>
    </w:p>
    <w:p w:rsidR="00161499" w:rsidRPr="00161499" w:rsidRDefault="00161499" w:rsidP="00161499">
      <w:pPr>
        <w:pStyle w:val="NoSpacing"/>
        <w:numPr>
          <w:ilvl w:val="0"/>
          <w:numId w:val="18"/>
        </w:numPr>
        <w:rPr>
          <w:lang/>
        </w:rPr>
      </w:pPr>
      <w:r>
        <w:rPr>
          <w:lang/>
        </w:rPr>
        <w:t>Пуњење: 1</w:t>
      </w:r>
      <w:r>
        <w:t>x</w:t>
      </w:r>
      <w:r>
        <w:rPr>
          <w:lang/>
        </w:rPr>
        <w:t>230</w:t>
      </w:r>
      <w:r>
        <w:t xml:space="preserve"> V, 50HzaC </w:t>
      </w:r>
      <w:r>
        <w:rPr>
          <w:lang/>
        </w:rPr>
        <w:t>или 1</w:t>
      </w:r>
      <w:r>
        <w:t>x110, 60 HzAC</w:t>
      </w:r>
    </w:p>
    <w:p w:rsidR="00161499" w:rsidRDefault="00161499" w:rsidP="00161499">
      <w:pPr>
        <w:pStyle w:val="NoSpacing"/>
        <w:numPr>
          <w:ilvl w:val="0"/>
          <w:numId w:val="18"/>
        </w:numPr>
        <w:rPr>
          <w:lang/>
        </w:rPr>
      </w:pPr>
      <w:r>
        <w:rPr>
          <w:lang/>
        </w:rPr>
        <w:t>Напајање: 2 батерије 12</w:t>
      </w:r>
      <w:r>
        <w:t xml:space="preserve">V/9ah, </w:t>
      </w:r>
      <w:r>
        <w:rPr>
          <w:lang/>
        </w:rPr>
        <w:t>пуњење по доњој и горњој станици</w:t>
      </w:r>
    </w:p>
    <w:p w:rsidR="006F7B5E" w:rsidRDefault="006F7B5E" w:rsidP="00161499">
      <w:pPr>
        <w:pStyle w:val="NoSpacing"/>
        <w:numPr>
          <w:ilvl w:val="0"/>
          <w:numId w:val="18"/>
        </w:numPr>
        <w:rPr>
          <w:lang/>
        </w:rPr>
      </w:pPr>
      <w:r>
        <w:rPr>
          <w:lang/>
        </w:rPr>
        <w:t>Бука: испод 60дб</w:t>
      </w:r>
    </w:p>
    <w:p w:rsidR="006F7B5E" w:rsidRDefault="006F7B5E" w:rsidP="00161499">
      <w:pPr>
        <w:pStyle w:val="NoSpacing"/>
        <w:numPr>
          <w:ilvl w:val="0"/>
          <w:numId w:val="18"/>
        </w:numPr>
        <w:rPr>
          <w:lang/>
        </w:rPr>
      </w:pPr>
      <w:r>
        <w:rPr>
          <w:lang/>
        </w:rPr>
        <w:t>Сигурности појас: обавезан</w:t>
      </w:r>
    </w:p>
    <w:p w:rsidR="006F7B5E" w:rsidRDefault="006F7B5E" w:rsidP="00161499">
      <w:pPr>
        <w:pStyle w:val="NoSpacing"/>
        <w:numPr>
          <w:ilvl w:val="0"/>
          <w:numId w:val="18"/>
        </w:numPr>
        <w:rPr>
          <w:lang/>
        </w:rPr>
      </w:pPr>
      <w:r>
        <w:rPr>
          <w:lang/>
        </w:rPr>
        <w:t>Ротирајућа столица</w:t>
      </w:r>
    </w:p>
    <w:p w:rsidR="006F7B5E" w:rsidRDefault="006F7B5E" w:rsidP="00161499">
      <w:pPr>
        <w:pStyle w:val="NoSpacing"/>
        <w:numPr>
          <w:ilvl w:val="0"/>
          <w:numId w:val="18"/>
        </w:numPr>
        <w:rPr>
          <w:lang/>
        </w:rPr>
      </w:pPr>
      <w:r>
        <w:rPr>
          <w:lang/>
        </w:rPr>
        <w:t>Аутоматско заустављање столице у случају било какаве препреке на путу кретања</w:t>
      </w:r>
    </w:p>
    <w:p w:rsidR="006F7B5E" w:rsidRDefault="006F7B5E" w:rsidP="00161499">
      <w:pPr>
        <w:pStyle w:val="NoSpacing"/>
        <w:numPr>
          <w:ilvl w:val="0"/>
          <w:numId w:val="18"/>
        </w:numPr>
        <w:rPr>
          <w:lang/>
        </w:rPr>
      </w:pPr>
      <w:r>
        <w:rPr>
          <w:lang/>
        </w:rPr>
        <w:t>У случају нестанка струје да поседује батерије за несметан долазак на жењени ниво</w:t>
      </w:r>
    </w:p>
    <w:p w:rsidR="006F7B5E" w:rsidRPr="00161499" w:rsidRDefault="006F7B5E" w:rsidP="00161499">
      <w:pPr>
        <w:pStyle w:val="NoSpacing"/>
        <w:numPr>
          <w:ilvl w:val="0"/>
          <w:numId w:val="18"/>
        </w:numPr>
        <w:rPr>
          <w:lang/>
        </w:rPr>
      </w:pPr>
      <w:r>
        <w:rPr>
          <w:lang/>
        </w:rPr>
        <w:t>Температура при раду 0</w:t>
      </w:r>
      <w:r>
        <w:t>C-+40C</w:t>
      </w:r>
    </w:p>
    <w:p w:rsidR="00161499" w:rsidRDefault="00161499" w:rsidP="00263170">
      <w:pPr>
        <w:rPr>
          <w:rFonts w:cstheme="minorHAnsi"/>
          <w:b/>
          <w:lang/>
        </w:rPr>
      </w:pPr>
    </w:p>
    <w:p w:rsidR="00263170" w:rsidRPr="0060205E" w:rsidRDefault="00263170" w:rsidP="00263170">
      <w:pPr>
        <w:rPr>
          <w:rFonts w:cstheme="minorHAnsi"/>
          <w:b/>
        </w:rPr>
      </w:pPr>
      <w:r w:rsidRPr="0060205E">
        <w:rPr>
          <w:rFonts w:cstheme="minorHAnsi"/>
          <w:b/>
        </w:rPr>
        <w:t xml:space="preserve">4. УСЛОВИ ЗА УЧЕШЋЕ У ПОСТУПКУ ЈАВНЕ НАБАВКЕ ИЗ ЧЛ. 75. И 76. ЗАКОНА О ЈАВНИМ НАБАВКАМА И УПУТСТВО КАКО СЕ ДОКАЗУЈЕ ИСПУЊЕНОСТ ТИХ УСЛОВА </w:t>
      </w:r>
    </w:p>
    <w:p w:rsidR="00263170" w:rsidRPr="00E9509C" w:rsidRDefault="00263170" w:rsidP="00263170">
      <w:pPr>
        <w:rPr>
          <w:rFonts w:cstheme="minorHAnsi"/>
        </w:rPr>
      </w:pPr>
    </w:p>
    <w:p w:rsidR="00263170" w:rsidRPr="00E9509C" w:rsidRDefault="00263170" w:rsidP="00263170">
      <w:pPr>
        <w:rPr>
          <w:rFonts w:cstheme="minorHAnsi"/>
        </w:rPr>
      </w:pPr>
      <w:bookmarkStart w:id="9" w:name="str_12"/>
      <w:bookmarkStart w:id="10" w:name="str_16"/>
      <w:bookmarkEnd w:id="9"/>
      <w:bookmarkEnd w:id="10"/>
      <w:r w:rsidRPr="00E9509C">
        <w:rPr>
          <w:rFonts w:cstheme="minorHAnsi"/>
        </w:rPr>
        <w:t>4.1 Обавезни услови за учешће по члану 75. ЗЈН</w:t>
      </w:r>
    </w:p>
    <w:p w:rsidR="00263170" w:rsidRPr="00E9509C" w:rsidRDefault="00263170" w:rsidP="00263170">
      <w:pPr>
        <w:rPr>
          <w:rFonts w:cstheme="minorHAnsi"/>
        </w:rPr>
      </w:pPr>
      <w:r w:rsidRPr="00E9509C">
        <w:rPr>
          <w:rFonts w:cstheme="minorHAnsi"/>
        </w:rPr>
        <w:t>Понуђач у поступку јавне набавке мора доказати:</w:t>
      </w:r>
    </w:p>
    <w:p w:rsidR="00263170" w:rsidRPr="00F46902" w:rsidRDefault="00263170" w:rsidP="00F46902">
      <w:pPr>
        <w:pStyle w:val="ListParagraph"/>
        <w:numPr>
          <w:ilvl w:val="1"/>
          <w:numId w:val="8"/>
        </w:numPr>
        <w:rPr>
          <w:rFonts w:cstheme="minorHAnsi"/>
        </w:rPr>
      </w:pPr>
      <w:r w:rsidRPr="00F46902">
        <w:rPr>
          <w:rFonts w:cstheme="minorHAnsi"/>
        </w:rPr>
        <w:t>да је регистрован код надлежног органа, односно уписан у одговарајући регистар;</w:t>
      </w:r>
    </w:p>
    <w:p w:rsidR="00263170" w:rsidRPr="00F46902" w:rsidRDefault="00263170" w:rsidP="00F46902">
      <w:pPr>
        <w:pStyle w:val="ListParagraph"/>
        <w:numPr>
          <w:ilvl w:val="1"/>
          <w:numId w:val="8"/>
        </w:numPr>
        <w:rPr>
          <w:rFonts w:cstheme="minorHAnsi"/>
        </w:rPr>
      </w:pPr>
      <w:r w:rsidRPr="00F46902">
        <w:rPr>
          <w:rFonts w:cstheme="minorHAnsi"/>
        </w:rPr>
        <w:t>да он и његов законски заступник није осуђиван на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63170" w:rsidRPr="00F46902" w:rsidRDefault="00263170" w:rsidP="00F46902">
      <w:pPr>
        <w:pStyle w:val="ListParagraph"/>
        <w:numPr>
          <w:ilvl w:val="1"/>
          <w:numId w:val="8"/>
        </w:numPr>
        <w:rPr>
          <w:rFonts w:cstheme="minorHAnsi"/>
        </w:rPr>
      </w:pPr>
      <w:r w:rsidRPr="00F46902">
        <w:rPr>
          <w:rFonts w:cstheme="minorHAnsi"/>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63170" w:rsidRPr="00F46902" w:rsidRDefault="00263170" w:rsidP="00F46902">
      <w:pPr>
        <w:pStyle w:val="ListParagraph"/>
        <w:numPr>
          <w:ilvl w:val="1"/>
          <w:numId w:val="8"/>
        </w:numPr>
        <w:rPr>
          <w:rFonts w:cstheme="minorHAnsi"/>
        </w:rPr>
      </w:pPr>
      <w:r w:rsidRPr="00F46902">
        <w:rPr>
          <w:rFonts w:cstheme="minorHAnsi"/>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заштиту животне средине, као и да му у тренутку подношења понуде није изречена мера забране обављања делатности.</w:t>
      </w:r>
    </w:p>
    <w:p w:rsidR="00263170" w:rsidRPr="00E9509C" w:rsidRDefault="00263170" w:rsidP="00263170">
      <w:pPr>
        <w:rPr>
          <w:rFonts w:cstheme="minorHAnsi"/>
        </w:rPr>
      </w:pPr>
    </w:p>
    <w:p w:rsidR="00263170" w:rsidRPr="00F46902" w:rsidRDefault="0060205E" w:rsidP="00263170">
      <w:pPr>
        <w:rPr>
          <w:rFonts w:cstheme="minorHAnsi"/>
        </w:rPr>
      </w:pPr>
      <w:r>
        <w:rPr>
          <w:rFonts w:cstheme="minorHAnsi"/>
        </w:rPr>
        <w:t xml:space="preserve">4.2 </w:t>
      </w:r>
      <w:r w:rsidR="00263170" w:rsidRPr="00E9509C">
        <w:rPr>
          <w:rFonts w:cstheme="minorHAnsi"/>
        </w:rPr>
        <w:t>Додатни услов за учешће по члану 76. ЗЈН</w:t>
      </w:r>
    </w:p>
    <w:p w:rsidR="008F5EE3" w:rsidRPr="00D178FF" w:rsidRDefault="00D178FF" w:rsidP="00263170">
      <w:pPr>
        <w:rPr>
          <w:rFonts w:cstheme="minorHAnsi"/>
          <w:lang/>
        </w:rPr>
      </w:pPr>
      <w:r>
        <w:rPr>
          <w:rFonts w:cstheme="minorHAnsi"/>
          <w:lang/>
        </w:rPr>
        <w:t>Понуђач мора да достави стандарде ИСО9001, ОХСАС18001</w:t>
      </w:r>
    </w:p>
    <w:p w:rsidR="00263170" w:rsidRPr="00E9509C" w:rsidRDefault="00263170" w:rsidP="00263170">
      <w:pPr>
        <w:rPr>
          <w:rFonts w:cstheme="minorHAnsi"/>
        </w:rPr>
      </w:pPr>
      <w:r w:rsidRPr="00E9509C">
        <w:rPr>
          <w:rFonts w:cstheme="minorHAnsi"/>
        </w:rPr>
        <w:t xml:space="preserve"> </w:t>
      </w:r>
    </w:p>
    <w:p w:rsidR="00263170" w:rsidRPr="008F5EE3" w:rsidRDefault="00263170" w:rsidP="00263170">
      <w:pPr>
        <w:rPr>
          <w:rFonts w:cstheme="minorHAnsi"/>
        </w:rPr>
      </w:pPr>
      <w:r w:rsidRPr="00E9509C">
        <w:rPr>
          <w:rFonts w:cstheme="minorHAnsi"/>
        </w:rPr>
        <w:t>4.3 Упутство како да се доказује испуњеност услова из члана 75 . ЗЈН</w:t>
      </w:r>
    </w:p>
    <w:p w:rsidR="00263170" w:rsidRPr="00E9509C" w:rsidRDefault="00263170" w:rsidP="00263170">
      <w:pPr>
        <w:rPr>
          <w:rFonts w:cstheme="minorHAnsi"/>
        </w:rPr>
      </w:pPr>
      <w:r w:rsidRPr="00E9509C">
        <w:rPr>
          <w:rFonts w:cstheme="minorHAnsi"/>
        </w:rPr>
        <w:t>Испуњеност услова може да се доказује и потврдом о пријави на Порталу Агенције за привредне регистре Србије као регистрованом понуђачу.</w:t>
      </w:r>
    </w:p>
    <w:p w:rsidR="00263170" w:rsidRPr="00E9509C" w:rsidRDefault="00263170" w:rsidP="00A241E8">
      <w:pPr>
        <w:jc w:val="both"/>
        <w:rPr>
          <w:rFonts w:cstheme="minorHAnsi"/>
        </w:rPr>
      </w:pPr>
      <w:r w:rsidRPr="00E9509C">
        <w:rPr>
          <w:rFonts w:cstheme="minorHAnsi"/>
        </w:rPr>
        <w:t>Испуњеност услова понуђач доказује достављањем следећих доказа уз понуду:</w:t>
      </w:r>
    </w:p>
    <w:p w:rsidR="00263170" w:rsidRPr="00E9509C" w:rsidRDefault="00263170" w:rsidP="00A241E8">
      <w:pPr>
        <w:jc w:val="both"/>
        <w:rPr>
          <w:rFonts w:cstheme="minorHAnsi"/>
        </w:rPr>
      </w:pPr>
      <w:r w:rsidRPr="00E9509C">
        <w:rPr>
          <w:rFonts w:cstheme="minorHAnsi"/>
        </w:rPr>
        <w:t>1) Услов из чл. 75. ст. 1. тач. 1) Закона – Доказ: Извод из регистра Агенције за привредне регистре, односно извод из регистра надлежног Привредног суда:</w:t>
      </w:r>
    </w:p>
    <w:p w:rsidR="00263170" w:rsidRPr="00E9509C" w:rsidRDefault="00263170" w:rsidP="00A241E8">
      <w:pPr>
        <w:jc w:val="both"/>
        <w:rPr>
          <w:rFonts w:cstheme="minorHAnsi"/>
        </w:rPr>
      </w:pPr>
      <w:r w:rsidRPr="00E9509C">
        <w:rPr>
          <w:rFonts w:cstheme="minorHAnsi"/>
        </w:rPr>
        <w:t>2) Услов из чл. 75. ст. 1. тач. 2) Закона – Доказ: Правна лица: 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(за кривична дела за која је као главна казна предвиђена новчана казна или казна затвора до 10 и 10 година) и уверење Вишег суда (за кривична дела за која је као главна казна предвиђена казна затвора преко 10 година),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кривична дела из надлежности посебног одељења тог суда; 3) Извод из казнене евиденције надлежног суда да се против законског заступника не води поступак пред тим судом, уверење надлежне полицијске управе МУП- а и потврда привредног суда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w:t>
      </w:r>
    </w:p>
    <w:p w:rsidR="00263170" w:rsidRPr="00E9509C" w:rsidRDefault="00263170" w:rsidP="00A241E8">
      <w:pPr>
        <w:jc w:val="both"/>
        <w:rPr>
          <w:rFonts w:cstheme="minorHAnsi"/>
        </w:rPr>
      </w:pPr>
      <w:r w:rsidRPr="00E9509C">
        <w:rPr>
          <w:rFonts w:cstheme="minorHAnsi"/>
        </w:rPr>
        <w:t xml:space="preserve">месту пребивалишта законског заступника). Уколико понуђач има више законских заступника дужан је да достави доказ за сваког од њих. </w:t>
      </w:r>
    </w:p>
    <w:p w:rsidR="00263170" w:rsidRPr="00E9509C" w:rsidRDefault="00263170" w:rsidP="00A241E8">
      <w:pPr>
        <w:jc w:val="both"/>
        <w:rPr>
          <w:rFonts w:cstheme="minorHAnsi"/>
        </w:rPr>
      </w:pPr>
      <w:r w:rsidRPr="00E9509C">
        <w:rPr>
          <w:rFonts w:cstheme="minorHAnsi"/>
        </w:rPr>
        <w:t>Предузетници и физичка лица:</w:t>
      </w:r>
    </w:p>
    <w:p w:rsidR="00263170" w:rsidRPr="00E9509C" w:rsidRDefault="00263170" w:rsidP="00A241E8">
      <w:pPr>
        <w:jc w:val="both"/>
        <w:rPr>
          <w:rFonts w:cstheme="minorHAnsi"/>
        </w:rPr>
      </w:pPr>
      <w:r w:rsidRPr="00E9509C">
        <w:rPr>
          <w:rFonts w:cstheme="minorHAnsi"/>
        </w:rPr>
        <w:t>Извод из казнене евиденције надлежног суда да се против законског заступника не води поступак пред тим судом 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63170" w:rsidRPr="00E9509C" w:rsidRDefault="00263170" w:rsidP="00A241E8">
      <w:pPr>
        <w:jc w:val="both"/>
        <w:rPr>
          <w:rFonts w:cstheme="minorHAnsi"/>
        </w:rPr>
      </w:pPr>
      <w:r w:rsidRPr="00E9509C">
        <w:rPr>
          <w:rFonts w:cstheme="minorHAnsi"/>
        </w:rPr>
        <w:t>Доказ не може бити старији од два месеца пре отварања понуде.</w:t>
      </w:r>
    </w:p>
    <w:p w:rsidR="00263170" w:rsidRPr="00E9509C" w:rsidRDefault="00263170" w:rsidP="00A241E8">
      <w:pPr>
        <w:jc w:val="both"/>
        <w:rPr>
          <w:rFonts w:cstheme="minorHAnsi"/>
        </w:rPr>
      </w:pPr>
      <w:r w:rsidRPr="00E9509C">
        <w:rPr>
          <w:rFonts w:cstheme="minorHAnsi"/>
        </w:rPr>
        <w:t>4) Услов из чл. 75. ст. 1. тач. 4) Закона - Доказ: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263170" w:rsidRPr="00E9509C" w:rsidRDefault="00263170" w:rsidP="00A241E8">
      <w:pPr>
        <w:jc w:val="both"/>
        <w:rPr>
          <w:rFonts w:cstheme="minorHAnsi"/>
        </w:rPr>
      </w:pPr>
      <w:r w:rsidRPr="00E9509C">
        <w:rPr>
          <w:rFonts w:cstheme="minorHAnsi"/>
        </w:rPr>
        <w:t>Доказ не може бити старији од два месеца пре отварања понуда;</w:t>
      </w:r>
    </w:p>
    <w:p w:rsidR="00263170" w:rsidRPr="00E9509C" w:rsidRDefault="00263170" w:rsidP="00A241E8">
      <w:pPr>
        <w:jc w:val="both"/>
        <w:rPr>
          <w:rFonts w:cstheme="minorHAnsi"/>
        </w:rPr>
      </w:pPr>
    </w:p>
    <w:p w:rsidR="00263170" w:rsidRPr="00E9509C" w:rsidRDefault="00263170" w:rsidP="00A241E8">
      <w:pPr>
        <w:jc w:val="both"/>
        <w:rPr>
          <w:rFonts w:cstheme="minorHAnsi"/>
        </w:rPr>
      </w:pPr>
      <w:r w:rsidRPr="00E9509C">
        <w:rPr>
          <w:rFonts w:cstheme="minorHAnsi"/>
        </w:rPr>
        <w:t>3. потврде надлежног пореског органа и организације за обавезно социјално осигурање или потврде надлежног органа да се понуђач налази у поступку приватизације</w:t>
      </w:r>
    </w:p>
    <w:p w:rsidR="00263170" w:rsidRPr="00E9509C" w:rsidRDefault="00263170" w:rsidP="00A241E8">
      <w:pPr>
        <w:jc w:val="both"/>
        <w:rPr>
          <w:rFonts w:cstheme="minorHAnsi"/>
        </w:rPr>
      </w:pPr>
      <w:r w:rsidRPr="00E9509C">
        <w:rPr>
          <w:rFonts w:cstheme="minorHAnsi"/>
        </w:rPr>
        <w:t>- за правно лице: уверења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јавих прихода</w:t>
      </w:r>
    </w:p>
    <w:p w:rsidR="00263170" w:rsidRPr="00E9509C" w:rsidRDefault="00263170" w:rsidP="00A241E8">
      <w:pPr>
        <w:jc w:val="both"/>
        <w:rPr>
          <w:rFonts w:cstheme="minorHAnsi"/>
        </w:rPr>
      </w:pPr>
      <w:r w:rsidRPr="00E9509C">
        <w:rPr>
          <w:rFonts w:cstheme="minorHAnsi"/>
        </w:rPr>
        <w:t>- за предузетника: уверења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јавих прихода.</w:t>
      </w:r>
    </w:p>
    <w:p w:rsidR="00263170" w:rsidRPr="00E9509C" w:rsidRDefault="00263170" w:rsidP="00A241E8">
      <w:pPr>
        <w:jc w:val="both"/>
        <w:rPr>
          <w:rFonts w:cstheme="minorHAnsi"/>
        </w:rPr>
      </w:pPr>
    </w:p>
    <w:p w:rsidR="00263170" w:rsidRPr="00E9509C" w:rsidRDefault="00263170" w:rsidP="00A241E8">
      <w:pPr>
        <w:jc w:val="both"/>
        <w:rPr>
          <w:rFonts w:cstheme="minorHAnsi"/>
        </w:rPr>
      </w:pPr>
      <w:r w:rsidRPr="00E9509C">
        <w:rPr>
          <w:rFonts w:cstheme="minorHAnsi"/>
        </w:rPr>
        <w:t>4. 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заштиту животне средине, као и да му у тренутку подношења понуде није изречена мера забране обављања делатности.</w:t>
      </w:r>
    </w:p>
    <w:p w:rsidR="00263170" w:rsidRPr="00E9509C" w:rsidRDefault="00263170" w:rsidP="00A241E8">
      <w:pPr>
        <w:jc w:val="both"/>
        <w:rPr>
          <w:rFonts w:cstheme="minorHAnsi"/>
        </w:rPr>
      </w:pPr>
      <w:r w:rsidRPr="00E9509C">
        <w:rPr>
          <w:rFonts w:cstheme="minorHAnsi"/>
        </w:rPr>
        <w:t xml:space="preserve">- Потписан и оверен Образац изјаве.Изјава мора бити потписана од стране овлашћеног лица понуђача и оверена печатом. </w:t>
      </w:r>
    </w:p>
    <w:p w:rsidR="00263170" w:rsidRPr="00E9509C" w:rsidRDefault="00263170" w:rsidP="00A241E8">
      <w:pPr>
        <w:jc w:val="both"/>
        <w:rPr>
          <w:rFonts w:cstheme="minorHAnsi"/>
        </w:rPr>
      </w:pPr>
    </w:p>
    <w:p w:rsidR="00263170" w:rsidRPr="00E9509C" w:rsidRDefault="00263170" w:rsidP="00A241E8">
      <w:pPr>
        <w:jc w:val="both"/>
        <w:rPr>
          <w:rFonts w:cstheme="minorHAnsi"/>
        </w:rPr>
      </w:pPr>
      <w:r w:rsidRPr="00E9509C">
        <w:rPr>
          <w:rFonts w:cstheme="minorHAnsi"/>
        </w:rPr>
        <w:t>Доказ - потврде под тачкама 2., и 3., не могу бити старији од два месеца пре отварања понуда. Доказ - потврде под тачком 2. мора бити издат након објављивања позива за подношење понуда.</w:t>
      </w:r>
    </w:p>
    <w:p w:rsidR="00263170" w:rsidRPr="00E9509C" w:rsidRDefault="00263170" w:rsidP="00263170">
      <w:pPr>
        <w:rPr>
          <w:rFonts w:cstheme="minorHAnsi"/>
        </w:rPr>
      </w:pPr>
    </w:p>
    <w:p w:rsidR="00263170" w:rsidRPr="00E9509C" w:rsidRDefault="00263170" w:rsidP="00A241E8">
      <w:pPr>
        <w:jc w:val="both"/>
        <w:rPr>
          <w:rFonts w:cstheme="minorHAnsi"/>
        </w:rPr>
      </w:pPr>
      <w:r w:rsidRPr="00E9509C">
        <w:rPr>
          <w:rFonts w:cstheme="minorHAnsi"/>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263170" w:rsidRPr="00E9509C" w:rsidRDefault="00263170" w:rsidP="00A241E8">
      <w:pPr>
        <w:jc w:val="both"/>
        <w:rPr>
          <w:rFonts w:cstheme="minorHAnsi"/>
        </w:rPr>
      </w:pPr>
      <w:r w:rsidRPr="00E9509C">
        <w:rPr>
          <w:rFonts w:cstheme="minorHAnsi"/>
        </w:rPr>
        <w:t>Понуђач није дужан да доставља извод из регистра који се води при Агенцији за привредне регистре обзиром да су ови подаци јавно доступни на интернет страници надлежног органа, али је обавезан да наручиоцу достави тачне податке потребне за претраживање електронске базе података Агенције за привредне регистре и то:</w:t>
      </w:r>
    </w:p>
    <w:p w:rsidR="00263170" w:rsidRPr="00E9509C" w:rsidRDefault="00263170" w:rsidP="00A241E8">
      <w:pPr>
        <w:jc w:val="both"/>
        <w:rPr>
          <w:rFonts w:cstheme="minorHAnsi"/>
        </w:rPr>
      </w:pPr>
      <w:r w:rsidRPr="00E9509C">
        <w:rPr>
          <w:rFonts w:cstheme="minorHAnsi"/>
        </w:rPr>
        <w:t>Пословно име привредног друштва, предузетника или другог облика организовања, уписаног у регистар,</w:t>
      </w:r>
      <w:r w:rsidR="008F5EE3">
        <w:rPr>
          <w:rFonts w:cstheme="minorHAnsi"/>
        </w:rPr>
        <w:t xml:space="preserve"> </w:t>
      </w:r>
      <w:r w:rsidRPr="00E9509C">
        <w:rPr>
          <w:rFonts w:cstheme="minorHAnsi"/>
        </w:rPr>
        <w:t>Матични број привредног друштва, предузетника или другог облика организовања, уписаног у регистар.</w:t>
      </w:r>
    </w:p>
    <w:p w:rsidR="00263170" w:rsidRPr="00E9509C" w:rsidRDefault="00263170" w:rsidP="00A241E8">
      <w:pPr>
        <w:jc w:val="both"/>
        <w:rPr>
          <w:rFonts w:cstheme="minorHAnsi"/>
        </w:rPr>
      </w:pPr>
      <w:r w:rsidRPr="00E9509C">
        <w:rPr>
          <w:rFonts w:cstheme="minorHAnsi"/>
        </w:rPr>
        <w:t>По установљавању регистра понуђача, понуђач уписан у регистар понуђача није дужан да доказује испуњеност услова за учешће у јавној набавци, али је обавезан да наручиоцу достави тачне податке потребне за претраживање електронске базе података регистра понуђача при Агенцији за привредне регистре и то:</w:t>
      </w:r>
    </w:p>
    <w:p w:rsidR="00263170" w:rsidRPr="00E9509C" w:rsidRDefault="00263170" w:rsidP="00A241E8">
      <w:pPr>
        <w:jc w:val="both"/>
        <w:rPr>
          <w:rFonts w:cstheme="minorHAnsi"/>
        </w:rPr>
      </w:pPr>
      <w:r w:rsidRPr="00E9509C">
        <w:rPr>
          <w:rFonts w:cstheme="minorHAnsi"/>
        </w:rPr>
        <w:t>пословно име привредног друштва, предузетника или другог облика организовања, уписаног у регистар,</w:t>
      </w:r>
    </w:p>
    <w:p w:rsidR="00263170" w:rsidRPr="00E9509C" w:rsidRDefault="00263170" w:rsidP="00A241E8">
      <w:pPr>
        <w:jc w:val="both"/>
        <w:rPr>
          <w:rFonts w:cstheme="minorHAnsi"/>
        </w:rPr>
      </w:pPr>
      <w:r w:rsidRPr="00E9509C">
        <w:rPr>
          <w:rFonts w:cstheme="minorHAnsi"/>
        </w:rPr>
        <w:t>матични број привредног друштва, предузетника или другог облика организовања, уписаног у регистар,</w:t>
      </w:r>
    </w:p>
    <w:p w:rsidR="00263170" w:rsidRPr="00E9509C" w:rsidRDefault="00263170" w:rsidP="00A241E8">
      <w:pPr>
        <w:jc w:val="both"/>
        <w:rPr>
          <w:rFonts w:cstheme="minorHAnsi"/>
        </w:rPr>
      </w:pPr>
      <w:r w:rsidRPr="00E9509C">
        <w:rPr>
          <w:rFonts w:cstheme="minorHAnsi"/>
        </w:rPr>
        <w:t>порески идентификациони број (ПИБ),</w:t>
      </w:r>
    </w:p>
    <w:p w:rsidR="00263170" w:rsidRPr="00E9509C" w:rsidRDefault="00263170" w:rsidP="00A241E8">
      <w:pPr>
        <w:jc w:val="both"/>
        <w:rPr>
          <w:rFonts w:cstheme="minorHAnsi"/>
        </w:rPr>
      </w:pPr>
      <w:r w:rsidRPr="00E9509C">
        <w:rPr>
          <w:rFonts w:cstheme="minorHAnsi"/>
        </w:rPr>
        <w:t>лично име и јединствени матични лични број (ЈМБГ), односно број пасоша и земља издавања законског заступника понуђача ако је законски заступник физичко лице и пословно име и матични број законског заступника понуђача ако је заступник правно лице.</w:t>
      </w:r>
    </w:p>
    <w:p w:rsidR="00263170" w:rsidRPr="00E9509C" w:rsidRDefault="00263170" w:rsidP="00A241E8">
      <w:pPr>
        <w:jc w:val="both"/>
        <w:rPr>
          <w:rFonts w:cstheme="minorHAnsi"/>
        </w:rPr>
      </w:pPr>
    </w:p>
    <w:p w:rsidR="00263170" w:rsidRPr="00E9509C" w:rsidRDefault="00263170" w:rsidP="00A241E8">
      <w:pPr>
        <w:jc w:val="both"/>
        <w:rPr>
          <w:rFonts w:cstheme="minorHAnsi"/>
        </w:rPr>
      </w:pPr>
      <w:r w:rsidRPr="00E9509C">
        <w:rPr>
          <w:rFonts w:cstheme="minorHAnsi"/>
        </w:rPr>
        <w:t>4.4</w:t>
      </w:r>
      <w:r w:rsidRPr="00E9509C">
        <w:rPr>
          <w:rFonts w:cstheme="minorHAnsi"/>
        </w:rPr>
        <w:tab/>
        <w:t>Упутство како да се доказује испуњеност услова из члана 76 . ЗЈН</w:t>
      </w:r>
    </w:p>
    <w:p w:rsidR="00263170" w:rsidRPr="00E9509C" w:rsidRDefault="00263170" w:rsidP="00A241E8">
      <w:pPr>
        <w:jc w:val="both"/>
        <w:rPr>
          <w:rFonts w:cstheme="minorHAnsi"/>
        </w:rPr>
      </w:pPr>
      <w:r w:rsidRPr="00E9509C">
        <w:rPr>
          <w:rFonts w:cstheme="minorHAnsi"/>
        </w:rPr>
        <w:t>Понуђачи уписани у Регистар понуђача не достављају доказе по члану 75. став 1. тачке од</w:t>
      </w:r>
    </w:p>
    <w:p w:rsidR="00263170" w:rsidRPr="00E9509C" w:rsidRDefault="00263170" w:rsidP="00A241E8">
      <w:pPr>
        <w:jc w:val="both"/>
        <w:rPr>
          <w:rFonts w:cstheme="minorHAnsi"/>
        </w:rPr>
      </w:pPr>
      <w:r w:rsidRPr="00E9509C">
        <w:rPr>
          <w:rFonts w:cstheme="minorHAnsi"/>
        </w:rPr>
        <w:t>1) до 3) у складу са овим Регистром и чланом 78. став 5. Закона о јавним набавкама.</w:t>
      </w:r>
    </w:p>
    <w:p w:rsidR="00263170" w:rsidRPr="00E9509C" w:rsidRDefault="00263170" w:rsidP="00A241E8">
      <w:pPr>
        <w:jc w:val="both"/>
        <w:rPr>
          <w:rFonts w:cstheme="minorHAnsi"/>
        </w:rPr>
      </w:pPr>
      <w:r w:rsidRPr="00E9509C">
        <w:rPr>
          <w:rFonts w:cstheme="minorHAnsi"/>
        </w:rPr>
        <w:t>У складу са чланом 77. став 2. ЗЈН, испуњеност додатних услова из члана 76. ЗЈН се доказује:</w:t>
      </w:r>
    </w:p>
    <w:p w:rsidR="00263170" w:rsidRPr="00D178FF" w:rsidRDefault="00263170" w:rsidP="00A241E8">
      <w:pPr>
        <w:jc w:val="both"/>
        <w:rPr>
          <w:rFonts w:cstheme="minorHAnsi"/>
          <w:lang/>
        </w:rPr>
      </w:pPr>
      <w:r w:rsidRPr="00E9509C">
        <w:rPr>
          <w:rFonts w:cstheme="minorHAnsi"/>
        </w:rPr>
        <w:t>Достављањем СВИХ ТРАЖЕНИХ ДОКАЗА наведених у конкурсној документацији који се односе на испуњење до</w:t>
      </w:r>
      <w:r w:rsidR="00D178FF">
        <w:rPr>
          <w:rFonts w:cstheme="minorHAnsi"/>
        </w:rPr>
        <w:t>датних услова из члана 76. ЗЈН,</w:t>
      </w:r>
    </w:p>
    <w:p w:rsidR="00263170" w:rsidRPr="00E9509C" w:rsidRDefault="00263170" w:rsidP="00A241E8">
      <w:pPr>
        <w:jc w:val="both"/>
        <w:rPr>
          <w:rFonts w:cstheme="minorHAnsi"/>
        </w:rPr>
      </w:pPr>
      <w:r w:rsidRPr="00E9509C">
        <w:rPr>
          <w:rFonts w:cstheme="minorHAnsi"/>
        </w:rPr>
        <w:t>Испуњеност додатних услова за учешће у поступку предметне јавне набавке, понуђач доказује достављањем следећих доказа:</w:t>
      </w:r>
    </w:p>
    <w:p w:rsidR="00263170" w:rsidRPr="00D178FF" w:rsidRDefault="00263170" w:rsidP="00D178FF">
      <w:pPr>
        <w:pStyle w:val="ListParagraph"/>
        <w:numPr>
          <w:ilvl w:val="1"/>
          <w:numId w:val="8"/>
        </w:numPr>
        <w:jc w:val="both"/>
        <w:rPr>
          <w:rFonts w:cstheme="minorHAnsi"/>
        </w:rPr>
      </w:pPr>
      <w:r w:rsidRPr="00D178FF">
        <w:rPr>
          <w:rFonts w:cstheme="minorHAnsi"/>
        </w:rPr>
        <w:t>Фотокопија серт</w:t>
      </w:r>
      <w:r w:rsidR="00D113DC">
        <w:rPr>
          <w:rFonts w:cstheme="minorHAnsi"/>
        </w:rPr>
        <w:t>ификата  ИСО 9001:2008</w:t>
      </w:r>
      <w:r w:rsidRPr="00D178FF">
        <w:rPr>
          <w:rFonts w:cstheme="minorHAnsi"/>
        </w:rPr>
        <w:t>,ОХСАС 18001:2007</w:t>
      </w:r>
    </w:p>
    <w:p w:rsidR="00D178FF" w:rsidRPr="00D113DC" w:rsidRDefault="00D178FF" w:rsidP="00D113DC">
      <w:pPr>
        <w:ind w:left="1080"/>
        <w:jc w:val="both"/>
        <w:rPr>
          <w:rFonts w:cstheme="minorHAnsi"/>
          <w:lang/>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sectPr w:rsidR="00263170" w:rsidRPr="00E9509C" w:rsidSect="008F5EE3">
          <w:headerReference w:type="default" r:id="rId12"/>
          <w:footerReference w:type="default" r:id="rId13"/>
          <w:pgSz w:w="11905" w:h="16837"/>
          <w:pgMar w:top="157" w:right="994" w:bottom="993" w:left="994" w:header="152" w:footer="720" w:gutter="0"/>
          <w:cols w:space="60"/>
          <w:noEndnote/>
        </w:sectPr>
      </w:pPr>
    </w:p>
    <w:p w:rsidR="00263170" w:rsidRPr="00E9509C" w:rsidRDefault="00263170" w:rsidP="00263170">
      <w:pPr>
        <w:rPr>
          <w:rFonts w:cstheme="minorHAnsi"/>
        </w:rPr>
      </w:pPr>
      <w:r w:rsidRPr="00E9509C">
        <w:rPr>
          <w:rFonts w:cstheme="minorHAnsi"/>
        </w:rPr>
        <w:t xml:space="preserve">5. УПУТСТВО ПОНУЂАЧИМА КАКО ДА САЧИНЕ ПОНУДУ </w:t>
      </w:r>
    </w:p>
    <w:p w:rsidR="00263170" w:rsidRPr="00E9509C" w:rsidRDefault="00263170" w:rsidP="003E5109">
      <w:pPr>
        <w:jc w:val="both"/>
        <w:rPr>
          <w:rFonts w:cstheme="minorHAnsi"/>
        </w:rPr>
      </w:pPr>
      <w:bookmarkStart w:id="11" w:name="str_17"/>
      <w:bookmarkEnd w:id="11"/>
      <w:r w:rsidRPr="00E9509C">
        <w:rPr>
          <w:rFonts w:cstheme="minorHAnsi"/>
        </w:rPr>
        <w:t xml:space="preserve">5.1 Језик на којем понуда мора бити састављена </w:t>
      </w:r>
    </w:p>
    <w:p w:rsidR="00263170" w:rsidRPr="00E9509C" w:rsidRDefault="00263170" w:rsidP="003E5109">
      <w:pPr>
        <w:jc w:val="both"/>
        <w:rPr>
          <w:rFonts w:cstheme="minorHAnsi"/>
        </w:rPr>
      </w:pPr>
      <w:r w:rsidRPr="00E9509C">
        <w:rPr>
          <w:rFonts w:cstheme="minorHAnsi"/>
        </w:rPr>
        <w:t xml:space="preserve">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263170" w:rsidRPr="00E9509C" w:rsidRDefault="00263170" w:rsidP="003E5109">
      <w:pPr>
        <w:jc w:val="both"/>
        <w:rPr>
          <w:rFonts w:cstheme="minorHAnsi"/>
        </w:rPr>
      </w:pPr>
      <w:bookmarkStart w:id="12" w:name="str_18"/>
      <w:bookmarkEnd w:id="12"/>
      <w:r w:rsidRPr="00E9509C">
        <w:rPr>
          <w:rFonts w:cstheme="minorHAnsi"/>
        </w:rPr>
        <w:t xml:space="preserve">5.2 Посебни захтеви у погледу начина на који понуда мора бити сачињена </w:t>
      </w:r>
    </w:p>
    <w:p w:rsidR="00263170" w:rsidRPr="00E9509C" w:rsidRDefault="00263170" w:rsidP="003E5109">
      <w:pPr>
        <w:jc w:val="both"/>
        <w:rPr>
          <w:rFonts w:cstheme="minorHAnsi"/>
        </w:rPr>
      </w:pPr>
      <w:r w:rsidRPr="00E9509C">
        <w:rPr>
          <w:rFonts w:cstheme="minorHAnsi"/>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263170" w:rsidRPr="00E9509C" w:rsidRDefault="00263170" w:rsidP="003E5109">
      <w:pPr>
        <w:jc w:val="both"/>
        <w:rPr>
          <w:rFonts w:cstheme="minorHAnsi"/>
        </w:rPr>
      </w:pPr>
      <w:bookmarkStart w:id="13" w:name="str_19"/>
      <w:bookmarkStart w:id="14" w:name="str_20"/>
      <w:bookmarkEnd w:id="13"/>
      <w:bookmarkEnd w:id="14"/>
      <w:r w:rsidRPr="00E9509C">
        <w:rPr>
          <w:rFonts w:cstheme="minorHAnsi"/>
        </w:rPr>
        <w:t xml:space="preserve">5.3 Начин измене, допуне и опозива понуде у смислу члана 87. став 6. Закона </w:t>
      </w:r>
    </w:p>
    <w:p w:rsidR="00263170" w:rsidRPr="00E9509C" w:rsidRDefault="00263170" w:rsidP="003E5109">
      <w:pPr>
        <w:jc w:val="both"/>
        <w:rPr>
          <w:rFonts w:cstheme="minorHAnsi"/>
        </w:rPr>
      </w:pPr>
      <w:r w:rsidRPr="00E9509C">
        <w:rPr>
          <w:rFonts w:cstheme="minorHAnsi"/>
        </w:rPr>
        <w:t xml:space="preserve">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набавку добара, редни број </w:t>
      </w:r>
      <w:r w:rsidR="008F5EE3">
        <w:rPr>
          <w:rFonts w:cstheme="minorHAnsi"/>
        </w:rPr>
        <w:t>26/2016</w:t>
      </w:r>
      <w:r w:rsidRPr="00E9509C">
        <w:rPr>
          <w:rFonts w:cstheme="minorHAnsi"/>
        </w:rPr>
        <w:t xml:space="preserve">. Понуђач је дужан да јасно назначи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p>
    <w:p w:rsidR="00263170" w:rsidRPr="00E9509C" w:rsidRDefault="00263170" w:rsidP="003E5109">
      <w:pPr>
        <w:jc w:val="both"/>
        <w:rPr>
          <w:rFonts w:cstheme="minorHAnsi"/>
        </w:rPr>
      </w:pPr>
      <w:bookmarkStart w:id="15" w:name="str_21"/>
      <w:bookmarkEnd w:id="15"/>
      <w:r w:rsidRPr="00E9509C">
        <w:rPr>
          <w:rFonts w:cstheme="minorHAnsi"/>
        </w:rPr>
        <w:t xml:space="preserve">5.4 Обавештење да понуђач који је самостално поднео понуду не може истовремено да учествује у заједничкој понуди или као подиспоручилац, нити да учествује у више заједничких понуда </w:t>
      </w:r>
    </w:p>
    <w:p w:rsidR="00263170" w:rsidRPr="00E9509C" w:rsidRDefault="00263170" w:rsidP="003E5109">
      <w:pPr>
        <w:jc w:val="both"/>
        <w:rPr>
          <w:rFonts w:cstheme="minorHAnsi"/>
        </w:rPr>
      </w:pPr>
      <w:r w:rsidRPr="00E9509C">
        <w:rPr>
          <w:rFonts w:cstheme="minorHAnsi"/>
        </w:rPr>
        <w:t xml:space="preserve">Понуђач који је самостално поднео понуду не може истовремено да учествује у заједничкој понуди или као подиспоручилац,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подиспоручилацем. </w:t>
      </w:r>
    </w:p>
    <w:p w:rsidR="00263170" w:rsidRPr="00E9509C" w:rsidRDefault="00263170" w:rsidP="003E5109">
      <w:pPr>
        <w:jc w:val="both"/>
        <w:rPr>
          <w:rFonts w:cstheme="minorHAnsi"/>
        </w:rPr>
      </w:pPr>
      <w:bookmarkStart w:id="16" w:name="str_22"/>
      <w:bookmarkEnd w:id="16"/>
      <w:r w:rsidRPr="00E9509C">
        <w:rPr>
          <w:rFonts w:cstheme="minorHAnsi"/>
        </w:rPr>
        <w:t>5.5 Понуда са подиспоручи</w:t>
      </w:r>
      <w:r w:rsidR="008F5EE3">
        <w:rPr>
          <w:rFonts w:cstheme="minorHAnsi"/>
        </w:rPr>
        <w:t>о</w:t>
      </w:r>
      <w:r w:rsidRPr="00E9509C">
        <w:rPr>
          <w:rFonts w:cstheme="minorHAnsi"/>
        </w:rPr>
        <w:t xml:space="preserve">цем </w:t>
      </w:r>
    </w:p>
    <w:p w:rsidR="00263170" w:rsidRPr="00E9509C" w:rsidRDefault="00263170" w:rsidP="003E5109">
      <w:pPr>
        <w:jc w:val="both"/>
        <w:rPr>
          <w:rFonts w:cstheme="minorHAnsi"/>
        </w:rPr>
      </w:pPr>
      <w:r w:rsidRPr="00E9509C">
        <w:rPr>
          <w:rFonts w:cstheme="minorHAnsi"/>
        </w:rPr>
        <w:t>Понуђач који понуду подноси са подиспоручи</w:t>
      </w:r>
      <w:r w:rsidR="008F5EE3">
        <w:rPr>
          <w:rFonts w:cstheme="minorHAnsi"/>
        </w:rPr>
        <w:t>оцем</w:t>
      </w:r>
      <w:r w:rsidRPr="00E9509C">
        <w:rPr>
          <w:rFonts w:cstheme="minorHAnsi"/>
        </w:rPr>
        <w:t xml:space="preserve"> дужан је да: </w:t>
      </w:r>
    </w:p>
    <w:p w:rsidR="00263170" w:rsidRPr="00E9509C" w:rsidRDefault="00263170" w:rsidP="003E5109">
      <w:pPr>
        <w:jc w:val="both"/>
        <w:rPr>
          <w:rFonts w:cstheme="minorHAnsi"/>
        </w:rPr>
      </w:pPr>
      <w:r w:rsidRPr="00E9509C">
        <w:rPr>
          <w:rFonts w:cstheme="minorHAnsi"/>
        </w:rPr>
        <w:t xml:space="preserve">- у Обрасцу понуде наведе опште податке о подиспоручилацу, проценат укупне вредности набавке који ће поверити подиспоручилацу, а који не може бити већи од 50%, као и део предмета набавке који ће извршити преко подиспоручилаца; </w:t>
      </w:r>
    </w:p>
    <w:p w:rsidR="00263170" w:rsidRPr="00E9509C" w:rsidRDefault="00263170" w:rsidP="003E5109">
      <w:pPr>
        <w:jc w:val="both"/>
        <w:rPr>
          <w:rFonts w:cstheme="minorHAnsi"/>
        </w:rPr>
      </w:pPr>
      <w:r w:rsidRPr="00E9509C">
        <w:rPr>
          <w:rFonts w:cstheme="minorHAnsi"/>
        </w:rPr>
        <w:t xml:space="preserve">- за сваког од подиспоручилаца достави доказе о испуњености услова на начин предвиђен у делу 4. конкурсне документације. </w:t>
      </w:r>
    </w:p>
    <w:p w:rsidR="00263170" w:rsidRPr="00E9509C" w:rsidRDefault="00263170" w:rsidP="003E5109">
      <w:pPr>
        <w:jc w:val="both"/>
        <w:rPr>
          <w:rFonts w:cstheme="minorHAnsi"/>
        </w:rPr>
      </w:pPr>
      <w:r w:rsidRPr="00E9509C">
        <w:rPr>
          <w:rFonts w:cstheme="minorHAnsi"/>
        </w:rPr>
        <w:t xml:space="preserve">Уколико уговор о јавној набавци буде закључен између наручиоца и понуђача који подноси понуду са подиспоручилацем, тај подиспоручилац ће бити наведен у уговору. </w:t>
      </w:r>
    </w:p>
    <w:p w:rsidR="00263170" w:rsidRPr="00E9509C" w:rsidRDefault="00263170" w:rsidP="003E5109">
      <w:pPr>
        <w:jc w:val="both"/>
        <w:rPr>
          <w:rFonts w:cstheme="minorHAnsi"/>
        </w:rPr>
      </w:pPr>
      <w:r w:rsidRPr="00E9509C">
        <w:rPr>
          <w:rFonts w:cstheme="minorHAnsi"/>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подиспоручилаца. </w:t>
      </w:r>
    </w:p>
    <w:p w:rsidR="00263170" w:rsidRPr="00E9509C" w:rsidRDefault="00263170" w:rsidP="003E5109">
      <w:pPr>
        <w:jc w:val="both"/>
        <w:rPr>
          <w:rFonts w:cstheme="minorHAnsi"/>
        </w:rPr>
      </w:pPr>
      <w:r w:rsidRPr="00E9509C">
        <w:rPr>
          <w:rFonts w:cstheme="minorHAnsi"/>
        </w:rPr>
        <w:t xml:space="preserve">Понуђач је дужан да наручиоцу, на његов захтев, омогући приступ код подиспоручилаца ради утврђивања испуњености услова. </w:t>
      </w:r>
    </w:p>
    <w:p w:rsidR="00263170" w:rsidRPr="00E9509C" w:rsidRDefault="00263170" w:rsidP="003E5109">
      <w:pPr>
        <w:jc w:val="both"/>
        <w:rPr>
          <w:rFonts w:cstheme="minorHAnsi"/>
        </w:rPr>
      </w:pPr>
      <w:bookmarkStart w:id="17" w:name="str_23"/>
      <w:bookmarkEnd w:id="17"/>
      <w:r w:rsidRPr="00E9509C">
        <w:rPr>
          <w:rFonts w:cstheme="minorHAnsi"/>
        </w:rPr>
        <w:t xml:space="preserve">5.6 Заједничка понуда </w:t>
      </w:r>
    </w:p>
    <w:p w:rsidR="00263170" w:rsidRPr="00E9509C" w:rsidRDefault="00263170" w:rsidP="003E5109">
      <w:pPr>
        <w:jc w:val="both"/>
        <w:rPr>
          <w:rFonts w:cstheme="minorHAnsi"/>
        </w:rPr>
      </w:pPr>
      <w:r w:rsidRPr="00E9509C">
        <w:rPr>
          <w:rFonts w:cstheme="minorHAnsi"/>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263170" w:rsidRPr="00E9509C" w:rsidRDefault="00263170" w:rsidP="003E5109">
      <w:pPr>
        <w:jc w:val="both"/>
        <w:rPr>
          <w:rFonts w:cstheme="minorHAnsi"/>
        </w:rPr>
      </w:pPr>
      <w:r w:rsidRPr="00E9509C">
        <w:rPr>
          <w:rFonts w:cstheme="minorHAnsi"/>
        </w:rPr>
        <w:t xml:space="preserve">- члану групе који ће бити носилац посла, односно који ће поднети понуду и који ће заступати групу понуђача пред наручиоцем; </w:t>
      </w:r>
    </w:p>
    <w:p w:rsidR="00263170" w:rsidRPr="00E9509C" w:rsidRDefault="00263170" w:rsidP="003E5109">
      <w:pPr>
        <w:jc w:val="both"/>
        <w:rPr>
          <w:rFonts w:cstheme="minorHAnsi"/>
        </w:rPr>
      </w:pPr>
      <w:r w:rsidRPr="00E9509C">
        <w:rPr>
          <w:rFonts w:cstheme="minorHAnsi"/>
        </w:rPr>
        <w:t xml:space="preserve">- понуђачу који ће у име групе понуђача потписати уговор; </w:t>
      </w:r>
    </w:p>
    <w:p w:rsidR="00263170" w:rsidRPr="00E9509C" w:rsidRDefault="00263170" w:rsidP="003E5109">
      <w:pPr>
        <w:jc w:val="both"/>
        <w:rPr>
          <w:rFonts w:cstheme="minorHAnsi"/>
        </w:rPr>
      </w:pPr>
      <w:r w:rsidRPr="00E9509C">
        <w:rPr>
          <w:rFonts w:cstheme="minorHAnsi"/>
        </w:rPr>
        <w:t xml:space="preserve">- понуђачу који ће у име групе понуђача дати средства обезбеђења; </w:t>
      </w:r>
    </w:p>
    <w:p w:rsidR="00263170" w:rsidRPr="00E9509C" w:rsidRDefault="00263170" w:rsidP="003E5109">
      <w:pPr>
        <w:jc w:val="both"/>
        <w:rPr>
          <w:rFonts w:cstheme="minorHAnsi"/>
        </w:rPr>
      </w:pPr>
      <w:r w:rsidRPr="00E9509C">
        <w:rPr>
          <w:rFonts w:cstheme="minorHAnsi"/>
        </w:rPr>
        <w:t xml:space="preserve">- понуђачу који ће издати рачун; </w:t>
      </w:r>
    </w:p>
    <w:p w:rsidR="00263170" w:rsidRPr="00E9509C" w:rsidRDefault="00263170" w:rsidP="003E5109">
      <w:pPr>
        <w:jc w:val="both"/>
        <w:rPr>
          <w:rFonts w:cstheme="minorHAnsi"/>
        </w:rPr>
      </w:pPr>
      <w:r w:rsidRPr="00E9509C">
        <w:rPr>
          <w:rFonts w:cstheme="minorHAnsi"/>
        </w:rPr>
        <w:t xml:space="preserve">- рачуну на који ће бити вршена плаћања; </w:t>
      </w:r>
    </w:p>
    <w:p w:rsidR="00263170" w:rsidRPr="00E9509C" w:rsidRDefault="00263170" w:rsidP="003E5109">
      <w:pPr>
        <w:jc w:val="both"/>
        <w:rPr>
          <w:rFonts w:cstheme="minorHAnsi"/>
        </w:rPr>
      </w:pPr>
      <w:r w:rsidRPr="00E9509C">
        <w:rPr>
          <w:rFonts w:cstheme="minorHAnsi"/>
        </w:rPr>
        <w:t xml:space="preserve">- обавезама сваког од понуђача из групе понуђача за извршење уговора. </w:t>
      </w:r>
    </w:p>
    <w:p w:rsidR="00263170" w:rsidRPr="00E9509C" w:rsidRDefault="00263170" w:rsidP="003E5109">
      <w:pPr>
        <w:jc w:val="both"/>
        <w:rPr>
          <w:rFonts w:cstheme="minorHAnsi"/>
        </w:rPr>
      </w:pPr>
      <w:r w:rsidRPr="00E9509C">
        <w:rPr>
          <w:rFonts w:cstheme="minorHAnsi"/>
        </w:rPr>
        <w:t xml:space="preserve">Носилац посла дужан је да: </w:t>
      </w:r>
    </w:p>
    <w:p w:rsidR="00263170" w:rsidRPr="00E9509C" w:rsidRDefault="00263170" w:rsidP="003E5109">
      <w:pPr>
        <w:jc w:val="both"/>
        <w:rPr>
          <w:rFonts w:cstheme="minorHAnsi"/>
        </w:rPr>
      </w:pPr>
      <w:r w:rsidRPr="00E9509C">
        <w:rPr>
          <w:rFonts w:cstheme="minorHAnsi"/>
        </w:rPr>
        <w:t xml:space="preserve">- у Обрасцу понуде наведе опште податке освим понуђачима из групе понуђача; </w:t>
      </w:r>
    </w:p>
    <w:p w:rsidR="00263170" w:rsidRPr="00E9509C" w:rsidRDefault="00263170" w:rsidP="003E5109">
      <w:pPr>
        <w:jc w:val="both"/>
        <w:rPr>
          <w:rFonts w:cstheme="minorHAnsi"/>
        </w:rPr>
      </w:pPr>
      <w:r w:rsidRPr="00E9509C">
        <w:rPr>
          <w:rFonts w:cstheme="minorHAnsi"/>
        </w:rPr>
        <w:t xml:space="preserve">- за сваког од понуђача из групе понуђача достави доказе о испуњености услова начин предвиђен у делу 4. конкурсне документације. </w:t>
      </w:r>
    </w:p>
    <w:p w:rsidR="00263170" w:rsidRPr="00E9509C" w:rsidRDefault="00263170" w:rsidP="003E5109">
      <w:pPr>
        <w:jc w:val="both"/>
        <w:rPr>
          <w:rFonts w:cstheme="minorHAnsi"/>
        </w:rPr>
      </w:pPr>
      <w:r w:rsidRPr="00E9509C">
        <w:rPr>
          <w:rFonts w:cstheme="minorHAnsi"/>
        </w:rPr>
        <w:t xml:space="preserve">Понуђачи који поднесу заједничку понуду одговарају неограничено солидарно према наручиоцу. </w:t>
      </w:r>
    </w:p>
    <w:p w:rsidR="00263170" w:rsidRPr="00E9509C" w:rsidRDefault="00263170" w:rsidP="003E5109">
      <w:pPr>
        <w:jc w:val="both"/>
        <w:rPr>
          <w:rFonts w:cstheme="minorHAnsi"/>
        </w:rPr>
      </w:pPr>
      <w:bookmarkStart w:id="18" w:name="str_24"/>
      <w:bookmarkEnd w:id="18"/>
      <w:r w:rsidRPr="00E9509C">
        <w:rPr>
          <w:rFonts w:cstheme="minorHAnsi"/>
        </w:rPr>
        <w:t xml:space="preserve">5.7 Захтеви у погледу рока испоруке, гарантног рока, места извршења набавке, начина и услова плаћања </w:t>
      </w:r>
    </w:p>
    <w:p w:rsidR="00263170" w:rsidRPr="00E9509C" w:rsidRDefault="00263170" w:rsidP="003E5109">
      <w:pPr>
        <w:jc w:val="both"/>
        <w:rPr>
          <w:rFonts w:cstheme="minorHAnsi"/>
        </w:rPr>
      </w:pPr>
      <w:r w:rsidRPr="00E9509C">
        <w:rPr>
          <w:rFonts w:cstheme="minorHAnsi"/>
        </w:rPr>
        <w:t>Навести одговарајуће захтеве, у складу са предметом јавне набавке:</w:t>
      </w:r>
    </w:p>
    <w:p w:rsidR="00263170" w:rsidRPr="00E9509C" w:rsidRDefault="00263170" w:rsidP="003E5109">
      <w:pPr>
        <w:jc w:val="both"/>
        <w:rPr>
          <w:rFonts w:cstheme="minorHAnsi"/>
        </w:rPr>
      </w:pPr>
      <w:r w:rsidRPr="00E9509C">
        <w:rPr>
          <w:rFonts w:cstheme="minorHAnsi"/>
        </w:rPr>
        <w:t>Гарантни рок не може бити краћи од 2 године од дана испоруке добара</w:t>
      </w:r>
    </w:p>
    <w:p w:rsidR="00263170" w:rsidRPr="00E9509C" w:rsidRDefault="00263170" w:rsidP="003E5109">
      <w:pPr>
        <w:jc w:val="both"/>
        <w:rPr>
          <w:rFonts w:cstheme="minorHAnsi"/>
        </w:rPr>
      </w:pPr>
      <w:r w:rsidRPr="00E9509C">
        <w:rPr>
          <w:rFonts w:cstheme="minorHAnsi"/>
        </w:rPr>
        <w:t xml:space="preserve">Место извршења набавке је </w:t>
      </w:r>
      <w:r w:rsidR="00F41919" w:rsidRPr="00E9509C">
        <w:rPr>
          <w:rFonts w:cstheme="minorHAnsi"/>
        </w:rPr>
        <w:t xml:space="preserve">Дом за ломр „Срце у јабуци“ Јабука </w:t>
      </w:r>
      <w:r w:rsidRPr="00E9509C">
        <w:rPr>
          <w:rFonts w:cstheme="minorHAnsi"/>
        </w:rPr>
        <w:t>Рок испоруке опреме највише 60 дана од дана уплате аванса на рачун понуђача</w:t>
      </w:r>
    </w:p>
    <w:p w:rsidR="00263170" w:rsidRPr="00E9509C" w:rsidRDefault="00263170" w:rsidP="003E5109">
      <w:pPr>
        <w:jc w:val="both"/>
        <w:rPr>
          <w:rFonts w:cstheme="minorHAnsi"/>
        </w:rPr>
      </w:pPr>
      <w:r w:rsidRPr="00E9509C">
        <w:rPr>
          <w:rFonts w:cstheme="minorHAnsi"/>
        </w:rPr>
        <w:t xml:space="preserve">Услови плаћања: </w:t>
      </w:r>
      <w:r w:rsidR="001F4165" w:rsidRPr="00E9509C">
        <w:rPr>
          <w:rFonts w:cstheme="minorHAnsi"/>
        </w:rPr>
        <w:t>аванс 100% - у року од два дана</w:t>
      </w:r>
      <w:r w:rsidRPr="00E9509C">
        <w:rPr>
          <w:rFonts w:cstheme="minorHAnsi"/>
        </w:rPr>
        <w:t xml:space="preserve"> по трансферу средстава на рачун Наручиоца од стране Министарства за рад, запошљавање, борачка и социјална питања РС</w:t>
      </w:r>
    </w:p>
    <w:p w:rsidR="00263170" w:rsidRPr="00E9509C" w:rsidRDefault="00263170" w:rsidP="003E5109">
      <w:pPr>
        <w:jc w:val="both"/>
        <w:rPr>
          <w:rFonts w:cstheme="minorHAnsi"/>
        </w:rPr>
      </w:pPr>
      <w:r w:rsidRPr="00E9509C">
        <w:rPr>
          <w:rFonts w:cstheme="minorHAnsi"/>
        </w:rPr>
        <w:t>Уговор се може једнострано раскинути од стране наручиоца- уколико трансфер средстава од стране Министарства за рад, запошљавање, борачка и социјална питања не буде извршен до краја Буџетске 2016. године.</w:t>
      </w:r>
    </w:p>
    <w:p w:rsidR="00263170" w:rsidRPr="00E9509C" w:rsidRDefault="00263170" w:rsidP="003E5109">
      <w:pPr>
        <w:jc w:val="both"/>
        <w:rPr>
          <w:rFonts w:cstheme="minorHAnsi"/>
        </w:rPr>
      </w:pPr>
      <w:r w:rsidRPr="00E9509C">
        <w:rPr>
          <w:rFonts w:cstheme="minorHAnsi"/>
        </w:rPr>
        <w:t xml:space="preserve">5.8 Валута и начин на који мора бити наведена и изражена цена у понуди </w:t>
      </w:r>
    </w:p>
    <w:p w:rsidR="00263170" w:rsidRPr="00E9509C" w:rsidRDefault="00263170" w:rsidP="003E5109">
      <w:pPr>
        <w:jc w:val="both"/>
        <w:rPr>
          <w:rFonts w:cstheme="minorHAnsi"/>
        </w:rPr>
      </w:pPr>
      <w:r w:rsidRPr="00E9509C">
        <w:rPr>
          <w:rFonts w:cstheme="minorHAnsi"/>
        </w:rPr>
        <w:t>Цена и све остале вредности у понуди се исказују у динарима.</w:t>
      </w:r>
    </w:p>
    <w:p w:rsidR="00263170" w:rsidRPr="00E9509C" w:rsidRDefault="00263170" w:rsidP="003E5109">
      <w:pPr>
        <w:jc w:val="both"/>
        <w:rPr>
          <w:rFonts w:cstheme="minorHAnsi"/>
        </w:rPr>
      </w:pPr>
      <w:r w:rsidRPr="00E9509C">
        <w:rPr>
          <w:rFonts w:cstheme="minorHAnsi"/>
        </w:rPr>
        <w:t>Након закључења уговора цена се не може мењати.</w:t>
      </w:r>
    </w:p>
    <w:p w:rsidR="00263170" w:rsidRPr="00E9509C" w:rsidRDefault="00263170" w:rsidP="003E5109">
      <w:pPr>
        <w:jc w:val="both"/>
        <w:rPr>
          <w:rFonts w:cstheme="minorHAnsi"/>
        </w:rPr>
      </w:pPr>
    </w:p>
    <w:p w:rsidR="00263170" w:rsidRPr="00E9509C" w:rsidRDefault="00263170" w:rsidP="003E5109">
      <w:pPr>
        <w:jc w:val="both"/>
        <w:rPr>
          <w:rFonts w:cstheme="minorHAnsi"/>
        </w:rPr>
      </w:pPr>
      <w:bookmarkStart w:id="19" w:name="str_26"/>
      <w:bookmarkEnd w:id="19"/>
      <w:r w:rsidRPr="00E9509C">
        <w:rPr>
          <w:rFonts w:cstheme="minorHAnsi"/>
        </w:rPr>
        <w:t xml:space="preserve">5.9 Подаци о средствима обезбеђења испуњења обавеза у поступку јавне набавке и уговорних обавеза </w:t>
      </w:r>
    </w:p>
    <w:p w:rsidR="00263170" w:rsidRPr="00E9509C" w:rsidRDefault="00263170" w:rsidP="003E5109">
      <w:pPr>
        <w:jc w:val="both"/>
        <w:rPr>
          <w:rFonts w:cstheme="minorHAnsi"/>
        </w:rPr>
      </w:pPr>
      <w:r w:rsidRPr="00E9509C">
        <w:rPr>
          <w:rFonts w:cstheme="minorHAnsi"/>
        </w:rPr>
        <w:t>Понуђач је дужан да у понуди достави изјаву да ће приликом закључења уговора предати наручиоцу следећа средства обезбеђења:</w:t>
      </w:r>
    </w:p>
    <w:p w:rsidR="00263170" w:rsidRPr="00E9509C" w:rsidRDefault="00263170" w:rsidP="003E5109">
      <w:pPr>
        <w:jc w:val="both"/>
        <w:rPr>
          <w:rFonts w:cstheme="minorHAnsi"/>
        </w:rPr>
      </w:pPr>
      <w:r w:rsidRPr="00E9509C">
        <w:rPr>
          <w:rFonts w:cstheme="minorHAnsi"/>
        </w:rPr>
        <w:t>бланко сопствену меницу, неопозиву, безусловну, наплативу на први поглед, као финансијско</w:t>
      </w:r>
      <w:r w:rsidR="00A507C8">
        <w:rPr>
          <w:rFonts w:cstheme="minorHAnsi"/>
        </w:rPr>
        <w:t xml:space="preserve"> средство об</w:t>
      </w:r>
      <w:r w:rsidRPr="00E9509C">
        <w:rPr>
          <w:rFonts w:cstheme="minorHAnsi"/>
        </w:rPr>
        <w:t>езбеђења за повраћај исплаћеног аванса, са меничним овлашћењем, овереним картоном депонованих потписа и захтевом за регистрацију менице, овереног од стране пословне банке,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авансним износом у висини од 100% вредности уговорене опреме. У меничном овлашћењу изричито мора бити наведено да се издаје као средство финансијског обезбеђења за повраћај авансног плаћања у висини од 100% вредности цене опреме. Уколико прималац аванса не испуни своју обавезу, давалац ће имати право на повраћај датог аванса у једноструком износу и то по основу неоснованог обогаћења.</w:t>
      </w:r>
    </w:p>
    <w:p w:rsidR="00263170" w:rsidRPr="00E9509C" w:rsidRDefault="00263170" w:rsidP="003E5109">
      <w:pPr>
        <w:jc w:val="both"/>
        <w:rPr>
          <w:rFonts w:cstheme="minorHAnsi"/>
        </w:rPr>
      </w:pPr>
      <w:r w:rsidRPr="00E9509C">
        <w:rPr>
          <w:rFonts w:cstheme="minorHAnsi"/>
        </w:rPr>
        <w:t>У случају да понуђач не достави средства финансијског обезбеђења, уговор ће се сматрати неважећим.</w:t>
      </w:r>
    </w:p>
    <w:p w:rsidR="00263170" w:rsidRPr="00E9509C" w:rsidRDefault="00263170" w:rsidP="003E5109">
      <w:pPr>
        <w:jc w:val="both"/>
        <w:rPr>
          <w:rFonts w:cstheme="minorHAnsi"/>
        </w:rPr>
      </w:pPr>
      <w:bookmarkStart w:id="20" w:name="str_27"/>
      <w:bookmarkEnd w:id="20"/>
      <w:r w:rsidRPr="00E9509C">
        <w:rPr>
          <w:rFonts w:cstheme="minorHAnsi"/>
        </w:rPr>
        <w:t xml:space="preserve">5.10 Додатне информације или појашњења у вези са припремањем понуде </w:t>
      </w:r>
    </w:p>
    <w:p w:rsidR="00263170" w:rsidRPr="00E9509C" w:rsidRDefault="00263170" w:rsidP="003E5109">
      <w:pPr>
        <w:jc w:val="both"/>
        <w:rPr>
          <w:rFonts w:cstheme="minorHAnsi"/>
        </w:rPr>
      </w:pPr>
      <w:r w:rsidRPr="00E9509C">
        <w:rPr>
          <w:rFonts w:cstheme="minorHAnsi"/>
        </w:rPr>
        <w:t xml:space="preserve">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понуда. </w:t>
      </w:r>
    </w:p>
    <w:p w:rsidR="00263170" w:rsidRPr="00E9509C" w:rsidRDefault="00263170" w:rsidP="003E5109">
      <w:pPr>
        <w:jc w:val="both"/>
        <w:rPr>
          <w:rFonts w:cstheme="minorHAnsi"/>
        </w:rPr>
      </w:pPr>
      <w:r w:rsidRPr="00E9509C">
        <w:rPr>
          <w:rFonts w:cstheme="minorHAnsi"/>
        </w:rPr>
        <w:t xml:space="preserve">Захтев за додатним информацијама или појашњењима у вези са припремањем понуде заинтересовано лице ће упутити на адресу наручиоца: ул. </w:t>
      </w:r>
      <w:r w:rsidR="001F4165" w:rsidRPr="00E9509C">
        <w:rPr>
          <w:rFonts w:cstheme="minorHAnsi"/>
        </w:rPr>
        <w:t>ЈНА 45</w:t>
      </w:r>
      <w:r w:rsidRPr="00E9509C">
        <w:rPr>
          <w:rFonts w:cstheme="minorHAnsi"/>
        </w:rPr>
        <w:t xml:space="preserve">,или електронску адресу: </w:t>
      </w:r>
      <w:hyperlink r:id="rId14" w:history="1">
        <w:r w:rsidR="001F4165" w:rsidRPr="00E9509C">
          <w:rPr>
            <w:rStyle w:val="Hyperlink"/>
            <w:rFonts w:cstheme="minorHAnsi"/>
          </w:rPr>
          <w:t>domsrce@mts.rs</w:t>
        </w:r>
      </w:hyperlink>
      <w:r w:rsidRPr="00E9509C">
        <w:rPr>
          <w:rFonts w:cstheme="minorHAnsi"/>
        </w:rPr>
        <w:t>, са назнаком: Захтев за додатним информацијама или појашњењима конкурсне документације за јавну набавку</w:t>
      </w:r>
      <w:r w:rsidR="001F4165" w:rsidRPr="00E9509C">
        <w:rPr>
          <w:rFonts w:cstheme="minorHAnsi"/>
        </w:rPr>
        <w:t xml:space="preserve"> опреме за </w:t>
      </w:r>
      <w:r w:rsidRPr="00E9509C">
        <w:rPr>
          <w:rFonts w:cstheme="minorHAnsi"/>
        </w:rPr>
        <w:t xml:space="preserve">кухињу, редни број </w:t>
      </w:r>
      <w:r w:rsidR="00D5600E" w:rsidRPr="00E9509C">
        <w:rPr>
          <w:rFonts w:cstheme="minorHAnsi"/>
        </w:rPr>
        <w:t>26/2016</w:t>
      </w:r>
    </w:p>
    <w:p w:rsidR="00263170" w:rsidRPr="00E9509C" w:rsidRDefault="00263170" w:rsidP="003E5109">
      <w:pPr>
        <w:jc w:val="both"/>
        <w:rPr>
          <w:rFonts w:cstheme="minorHAnsi"/>
        </w:rPr>
      </w:pPr>
      <w:r w:rsidRPr="00E9509C">
        <w:rPr>
          <w:rFonts w:cstheme="minorHAnsi"/>
        </w:rPr>
        <w:t>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набавки и на својој интернет страници.</w:t>
      </w:r>
    </w:p>
    <w:p w:rsidR="00263170" w:rsidRPr="00E9509C" w:rsidRDefault="00263170" w:rsidP="003E5109">
      <w:pPr>
        <w:jc w:val="both"/>
        <w:rPr>
          <w:rFonts w:cstheme="minorHAnsi"/>
        </w:rPr>
      </w:pPr>
      <w:r w:rsidRPr="00E9509C">
        <w:rPr>
          <w:rFonts w:cstheme="minorHAnsi"/>
        </w:rPr>
        <w:t xml:space="preserve">Комуникација у вези са додатном информацијама, појашњењима и одговорима врши се писаним путем, односно путем поште, електронске поште или факсом. </w:t>
      </w:r>
    </w:p>
    <w:p w:rsidR="00263170" w:rsidRPr="00E9509C" w:rsidRDefault="00263170" w:rsidP="003E5109">
      <w:pPr>
        <w:jc w:val="both"/>
        <w:rPr>
          <w:rFonts w:cstheme="minorHAnsi"/>
        </w:rPr>
      </w:pPr>
      <w:r w:rsidRPr="00E9509C">
        <w:rPr>
          <w:rFonts w:cstheme="minorHAnsi"/>
        </w:rPr>
        <w:t xml:space="preserve">Ако наручилац одговоре пошаље електронским путем или факсом, захтеваће од заинтересованог лица да на исти начин потврди пријем одговора, што је заинтересовано лице дужно да учини. </w:t>
      </w:r>
    </w:p>
    <w:p w:rsidR="00263170" w:rsidRPr="00E9509C" w:rsidRDefault="00263170" w:rsidP="003E5109">
      <w:pPr>
        <w:jc w:val="both"/>
        <w:rPr>
          <w:rFonts w:cstheme="minorHAnsi"/>
        </w:rPr>
      </w:pPr>
      <w:bookmarkStart w:id="21" w:name="str_28"/>
      <w:bookmarkEnd w:id="21"/>
      <w:r w:rsidRPr="00E9509C">
        <w:rPr>
          <w:rFonts w:cstheme="minorHAnsi"/>
        </w:rPr>
        <w:t xml:space="preserve">5.11 Обавештење о начину на који се могу захтевати додатна објашњења од понуђача после отварања понуда и вршити контрола код понуђача односно његовог подиспоручилаца </w:t>
      </w:r>
    </w:p>
    <w:p w:rsidR="00263170" w:rsidRPr="00E9509C" w:rsidRDefault="00263170" w:rsidP="003E5109">
      <w:pPr>
        <w:jc w:val="both"/>
        <w:rPr>
          <w:rFonts w:cstheme="minorHAnsi"/>
        </w:rPr>
      </w:pPr>
      <w:r w:rsidRPr="00E9509C">
        <w:rPr>
          <w:rFonts w:cstheme="minorHAnsi"/>
        </w:rPr>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подиспоручилаца. </w:t>
      </w:r>
    </w:p>
    <w:p w:rsidR="00263170" w:rsidRPr="00E9509C" w:rsidRDefault="00263170" w:rsidP="003E5109">
      <w:pPr>
        <w:jc w:val="both"/>
        <w:rPr>
          <w:rFonts w:cstheme="minorHAnsi"/>
        </w:rPr>
      </w:pPr>
      <w:r w:rsidRPr="00E9509C">
        <w:rPr>
          <w:rFonts w:cstheme="minorHAnsi"/>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263170" w:rsidRPr="00E9509C" w:rsidRDefault="00263170" w:rsidP="003E5109">
      <w:pPr>
        <w:jc w:val="both"/>
        <w:rPr>
          <w:rFonts w:cstheme="minorHAnsi"/>
        </w:rPr>
      </w:pPr>
      <w:bookmarkStart w:id="22" w:name="str_29"/>
      <w:bookmarkStart w:id="23" w:name="str_30"/>
      <w:bookmarkEnd w:id="22"/>
      <w:bookmarkEnd w:id="23"/>
      <w:r w:rsidRPr="00E9509C">
        <w:rPr>
          <w:rFonts w:cstheme="minorHAnsi"/>
        </w:rPr>
        <w:t xml:space="preserve">5.12 Критеријум и елементи критеријума за доделу уговора </w:t>
      </w:r>
    </w:p>
    <w:p w:rsidR="00263170" w:rsidRPr="00E9509C" w:rsidRDefault="00263170" w:rsidP="003E5109">
      <w:pPr>
        <w:jc w:val="both"/>
        <w:rPr>
          <w:rFonts w:cstheme="minorHAnsi"/>
        </w:rPr>
      </w:pPr>
      <w:r w:rsidRPr="00E9509C">
        <w:rPr>
          <w:rFonts w:cstheme="minorHAnsi"/>
        </w:rPr>
        <w:t>Критеријум за доделу уговора је најнижа понуђена цена. Уколико две или више понуда имају исту цену прихватиће се понуда која има краћи рок испоруке.</w:t>
      </w:r>
    </w:p>
    <w:p w:rsidR="00263170" w:rsidRPr="00E9509C" w:rsidRDefault="00263170" w:rsidP="003E5109">
      <w:pPr>
        <w:jc w:val="both"/>
        <w:rPr>
          <w:rFonts w:cstheme="minorHAnsi"/>
        </w:rPr>
      </w:pPr>
      <w:bookmarkStart w:id="24" w:name="str_31"/>
      <w:bookmarkStart w:id="25" w:name="str_32"/>
      <w:bookmarkEnd w:id="24"/>
      <w:bookmarkEnd w:id="25"/>
      <w:r w:rsidRPr="00E9509C">
        <w:rPr>
          <w:rFonts w:cstheme="minorHAnsi"/>
        </w:rPr>
        <w:t xml:space="preserve">5.13 Начин и рок подношења захтева за заштиту права </w:t>
      </w:r>
    </w:p>
    <w:p w:rsidR="00263170" w:rsidRPr="00E9509C" w:rsidRDefault="00263170" w:rsidP="003E5109">
      <w:pPr>
        <w:jc w:val="both"/>
        <w:rPr>
          <w:rFonts w:cstheme="minorHAnsi"/>
        </w:rPr>
      </w:pPr>
      <w:r w:rsidRPr="00E9509C">
        <w:rPr>
          <w:rFonts w:cstheme="minorHAnsi"/>
        </w:rPr>
        <w:t xml:space="preserve">Захтев за заштиту права може да поднесе понуђач, заинтересовано лице или пословно удружење у њихово име. </w:t>
      </w:r>
    </w:p>
    <w:p w:rsidR="00263170" w:rsidRPr="00E9509C" w:rsidRDefault="00263170" w:rsidP="003E5109">
      <w:pPr>
        <w:jc w:val="both"/>
        <w:rPr>
          <w:rFonts w:cstheme="minorHAnsi"/>
        </w:rPr>
      </w:pPr>
      <w:r w:rsidRPr="00E9509C">
        <w:rPr>
          <w:rFonts w:cstheme="minorHAnsi"/>
        </w:rPr>
        <w:t xml:space="preserve">Захтев за заштиту права подноси се Републичкој комисији за заштиту права у поступцима јавних набавки, а предаје наручиоцу. Примерак захтева за заштиту права подносилац истовремено доставља Републичкој комисији за заштиту права у поступцима јавних набавки. </w:t>
      </w:r>
    </w:p>
    <w:p w:rsidR="00263170" w:rsidRPr="00E9509C" w:rsidRDefault="00263170" w:rsidP="003E5109">
      <w:pPr>
        <w:jc w:val="both"/>
        <w:rPr>
          <w:rFonts w:cstheme="minorHAnsi"/>
        </w:rPr>
      </w:pPr>
      <w:r w:rsidRPr="00E9509C">
        <w:rPr>
          <w:rFonts w:cstheme="minorHAnsi"/>
        </w:rPr>
        <w:t xml:space="preserve">Захтев за заштиту права се може поднети у току целог поступка, против сваке радње наручиоца, осим ако Законом  није другачије одређено. </w:t>
      </w:r>
    </w:p>
    <w:p w:rsidR="00263170" w:rsidRPr="00E9509C" w:rsidRDefault="00263170" w:rsidP="003E5109">
      <w:pPr>
        <w:jc w:val="both"/>
        <w:rPr>
          <w:rFonts w:cstheme="minorHAnsi"/>
        </w:rPr>
      </w:pPr>
      <w:r w:rsidRPr="00E9509C">
        <w:rPr>
          <w:rFonts w:cstheme="minorHAnsi"/>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263170" w:rsidRPr="00E9509C" w:rsidRDefault="00263170" w:rsidP="003E5109">
      <w:pPr>
        <w:jc w:val="both"/>
        <w:rPr>
          <w:rFonts w:cstheme="minorHAnsi"/>
        </w:rPr>
      </w:pPr>
      <w:r w:rsidRPr="00E9509C">
        <w:rPr>
          <w:rFonts w:cstheme="minorHAnsi"/>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три дана пре истека рока за подношење понуда. </w:t>
      </w:r>
    </w:p>
    <w:p w:rsidR="00263170" w:rsidRPr="00E9509C" w:rsidRDefault="00263170" w:rsidP="003E5109">
      <w:pPr>
        <w:jc w:val="both"/>
        <w:rPr>
          <w:rFonts w:cstheme="minorHAnsi"/>
        </w:rPr>
      </w:pPr>
      <w:r w:rsidRPr="00E9509C">
        <w:rPr>
          <w:rFonts w:cstheme="minorHAnsi"/>
        </w:rPr>
        <w:t xml:space="preserve">После доношења одлуке о додели уговора или одлуке о обустави поступка, рок за подношење захтева за заштиту права је пет дана од дана пријема одлуке. </w:t>
      </w:r>
    </w:p>
    <w:p w:rsidR="00263170" w:rsidRPr="00E9509C" w:rsidRDefault="00263170" w:rsidP="003E5109">
      <w:pPr>
        <w:jc w:val="both"/>
        <w:rPr>
          <w:rFonts w:cstheme="minorHAnsi"/>
        </w:rPr>
      </w:pPr>
      <w:r w:rsidRPr="00E9509C">
        <w:rPr>
          <w:rFonts w:cstheme="minorHAnsi"/>
        </w:rPr>
        <w:t xml:space="preserve">Подносилац захтева за заштиту права је дужан да захтев достави на начин да га Републичка комисија за заштиту права и наручилац приме у најкраћем могућем року. Ако се захтев доставља непосредно, електронском поштом или факсом, подносилац захтева мора имати потврду пријема захтева од стране наручиоца, а уколико се доставља путем поште мора се послати препоручено са повратницом. Ако наручилац одбије пријем захтева, сматра се да је захтев достављен дана када је пријем одбијен. </w:t>
      </w:r>
    </w:p>
    <w:p w:rsidR="00263170" w:rsidRPr="00E9509C" w:rsidRDefault="00263170" w:rsidP="003E5109">
      <w:pPr>
        <w:jc w:val="both"/>
        <w:rPr>
          <w:rFonts w:cstheme="minorHAnsi"/>
        </w:rPr>
      </w:pPr>
      <w:r w:rsidRPr="00E9509C">
        <w:rPr>
          <w:rFonts w:cstheme="minorHAnsi"/>
        </w:rPr>
        <w:t xml:space="preserve">Уз захтев за заштиту права прилаже се потврда о уплати таксе. </w:t>
      </w:r>
    </w:p>
    <w:p w:rsidR="00263170" w:rsidRPr="00E9509C" w:rsidRDefault="00263170" w:rsidP="003E5109">
      <w:pPr>
        <w:jc w:val="both"/>
        <w:rPr>
          <w:rFonts w:cstheme="minorHAnsi"/>
        </w:rPr>
      </w:pPr>
      <w:r w:rsidRPr="00E9509C">
        <w:rPr>
          <w:rFonts w:cstheme="minorHAnsi"/>
        </w:rPr>
        <w:t xml:space="preserve">Такса се плаћа у износу од 60.000,00 динара како следи: </w:t>
      </w:r>
    </w:p>
    <w:p w:rsidR="00263170" w:rsidRPr="00E9509C" w:rsidRDefault="00263170" w:rsidP="00263170">
      <w:pPr>
        <w:rPr>
          <w:rFonts w:cstheme="minorHAns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2294"/>
        <w:gridCol w:w="6929"/>
      </w:tblGrid>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Сврха плаћања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Републичка административна такса за јавну набавку, редни број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корисник/прималац</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Буџет Републике Србије</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шифра плаћања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153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број рачуна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840-742221843-57</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број модела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97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позив на број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872FAE" w:rsidP="00263170">
            <w:pPr>
              <w:rPr>
                <w:rFonts w:cstheme="minorHAnsi"/>
              </w:rPr>
            </w:pPr>
            <w:r w:rsidRPr="00E9509C">
              <w:rPr>
                <w:rFonts w:cstheme="minorHAnsi"/>
              </w:rPr>
              <w:t xml:space="preserve">ЈНМВ JАБУКА </w:t>
            </w:r>
            <w:r w:rsidR="00D5600E" w:rsidRPr="00E9509C">
              <w:rPr>
                <w:rFonts w:cstheme="minorHAnsi"/>
              </w:rPr>
              <w:t>26/2016</w:t>
            </w:r>
            <w:r w:rsidR="00263170" w:rsidRPr="00E9509C">
              <w:rPr>
                <w:rFonts w:cstheme="minorHAnsi"/>
              </w:rPr>
              <w:t xml:space="preserve"> </w:t>
            </w:r>
          </w:p>
        </w:tc>
      </w:tr>
    </w:tbl>
    <w:p w:rsidR="00263170" w:rsidRPr="00E9509C" w:rsidRDefault="00263170" w:rsidP="00263170">
      <w:pPr>
        <w:rPr>
          <w:rFonts w:cstheme="minorHAnsi"/>
        </w:rPr>
      </w:pPr>
      <w:bookmarkStart w:id="26" w:name="str_33"/>
      <w:bookmarkEnd w:id="26"/>
      <w:r w:rsidRPr="00E9509C">
        <w:rPr>
          <w:rFonts w:cstheme="minorHAnsi"/>
        </w:rPr>
        <w:t xml:space="preserve">5.14 Рок у којем ће бити закључен уговор о јавној набавци </w:t>
      </w:r>
    </w:p>
    <w:p w:rsidR="00263170" w:rsidRPr="00E9509C" w:rsidRDefault="00263170" w:rsidP="00263170">
      <w:pPr>
        <w:rPr>
          <w:rFonts w:cstheme="minorHAnsi"/>
        </w:rPr>
      </w:pPr>
      <w:r w:rsidRPr="00E9509C">
        <w:rPr>
          <w:rFonts w:cstheme="minorHAnsi"/>
        </w:rPr>
        <w:t>Наручилац закључује уговор о јавној набавци са понуђачем којем је додељен уговор у року од</w:t>
      </w:r>
      <w:r w:rsidR="00872FAE" w:rsidRPr="00E9509C">
        <w:rPr>
          <w:rFonts w:cstheme="minorHAnsi"/>
        </w:rPr>
        <w:t xml:space="preserve"> 1</w:t>
      </w:r>
      <w:r w:rsidRPr="00E9509C">
        <w:rPr>
          <w:rFonts w:cstheme="minorHAnsi"/>
        </w:rPr>
        <w:t xml:space="preserve"> </w:t>
      </w:r>
      <w:r w:rsidR="00872FAE" w:rsidRPr="00E9509C">
        <w:rPr>
          <w:rFonts w:cstheme="minorHAnsi"/>
        </w:rPr>
        <w:t>дан</w:t>
      </w:r>
      <w:r w:rsidRPr="00E9509C">
        <w:rPr>
          <w:rFonts w:cstheme="minorHAnsi"/>
        </w:rPr>
        <w:t xml:space="preserve"> од дана протека рока за подношење захтева за заштиту права. </w:t>
      </w:r>
    </w:p>
    <w:p w:rsidR="00263170" w:rsidRPr="00E9509C" w:rsidRDefault="00263170" w:rsidP="00263170">
      <w:pPr>
        <w:rPr>
          <w:rFonts w:cstheme="minorHAnsi"/>
        </w:rPr>
      </w:pPr>
      <w:r w:rsidRPr="00E9509C">
        <w:rPr>
          <w:rFonts w:cstheme="minorHAnsi"/>
        </w:rPr>
        <w:t xml:space="preserve">Наручилац ће, у складу са чланом 112. став 2. тачка 5) Закона, пре истека рока за подношење захтева за заштиту права, закључити уговор о јавној набавци ако је поднета само једна понуда. </w:t>
      </w:r>
    </w:p>
    <w:p w:rsidR="00263170" w:rsidRPr="00E9509C" w:rsidRDefault="00263170" w:rsidP="00263170">
      <w:pPr>
        <w:rPr>
          <w:rFonts w:cstheme="minorHAnsi"/>
        </w:rPr>
      </w:pPr>
      <w:r w:rsidRPr="00E9509C">
        <w:rPr>
          <w:rFonts w:cstheme="minorHAnsi"/>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8F5EE3" w:rsidRPr="00DE17F5" w:rsidRDefault="008F5EE3" w:rsidP="00263170">
      <w:pPr>
        <w:rPr>
          <w:rFonts w:cstheme="minorHAnsi"/>
          <w:lang/>
        </w:rPr>
      </w:pPr>
    </w:p>
    <w:p w:rsidR="00263170" w:rsidRPr="00E9509C" w:rsidRDefault="00263170" w:rsidP="00263170">
      <w:pPr>
        <w:rPr>
          <w:rFonts w:cstheme="minorHAnsi"/>
        </w:rPr>
      </w:pPr>
      <w:bookmarkStart w:id="27" w:name="str_34"/>
      <w:bookmarkEnd w:id="27"/>
      <w:r w:rsidRPr="00E9509C">
        <w:rPr>
          <w:rFonts w:cstheme="minorHAnsi"/>
        </w:rPr>
        <w:t xml:space="preserve">6. ОБРАЗАЦ ПОНУДЕ </w:t>
      </w:r>
    </w:p>
    <w:p w:rsidR="00263170" w:rsidRPr="00E9509C" w:rsidRDefault="00263170" w:rsidP="00263170">
      <w:pPr>
        <w:rPr>
          <w:rFonts w:cstheme="minorHAnsi"/>
        </w:rPr>
      </w:pPr>
      <w:bookmarkStart w:id="28" w:name="str_35"/>
      <w:bookmarkEnd w:id="28"/>
      <w:r w:rsidRPr="00E9509C">
        <w:rPr>
          <w:rFonts w:cstheme="minorHAnsi"/>
        </w:rPr>
        <w:t xml:space="preserve">1) Понуда број __________ од __________ године за јавну  набавку Набавка </w:t>
      </w:r>
      <w:r w:rsidR="00D178FF">
        <w:rPr>
          <w:rFonts w:cstheme="minorHAnsi"/>
          <w:lang/>
        </w:rPr>
        <w:t>лифт- седишта уз степениште</w:t>
      </w:r>
      <w:r w:rsidRPr="00E9509C">
        <w:rPr>
          <w:rFonts w:cstheme="minorHAnsi"/>
        </w:rPr>
        <w:t xml:space="preserve"> у поступку мале вредности, редни број </w:t>
      </w:r>
      <w:r w:rsidR="00D178FF">
        <w:rPr>
          <w:rFonts w:cstheme="minorHAnsi"/>
        </w:rPr>
        <w:t>2</w:t>
      </w:r>
      <w:r w:rsidR="00D178FF">
        <w:rPr>
          <w:rFonts w:cstheme="minorHAnsi"/>
          <w:lang/>
        </w:rPr>
        <w:t>7</w:t>
      </w:r>
      <w:r w:rsidR="00D5600E" w:rsidRPr="00E9509C">
        <w:rPr>
          <w:rFonts w:cstheme="minorHAnsi"/>
        </w:rPr>
        <w:t>/2016</w:t>
      </w:r>
      <w:r w:rsidRPr="00E9509C">
        <w:rPr>
          <w:rFonts w:cstheme="minorHAnsi"/>
        </w:rPr>
        <w: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4967"/>
        <w:gridCol w:w="4256"/>
      </w:tblGrid>
      <w:tr w:rsidR="00263170" w:rsidRPr="00E9509C" w:rsidTr="008F5EE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ОПШТИ ПОДАЦИ О ПОНУЂАЧУ </w:t>
            </w:r>
          </w:p>
        </w:tc>
      </w:tr>
      <w:tr w:rsidR="00263170" w:rsidRPr="00E9509C" w:rsidTr="008F5EE3">
        <w:trPr>
          <w:tblCellSpacing w:w="0" w:type="dxa"/>
        </w:trPr>
        <w:tc>
          <w:tcPr>
            <w:tcW w:w="1950" w:type="pct"/>
            <w:tcBorders>
              <w:top w:val="outset" w:sz="6" w:space="0" w:color="auto"/>
              <w:left w:val="outset" w:sz="6" w:space="0" w:color="auto"/>
              <w:bottom w:val="outset" w:sz="6" w:space="0" w:color="auto"/>
              <w:right w:val="outset" w:sz="6" w:space="0" w:color="auto"/>
            </w:tcBorders>
            <w:noWrap/>
            <w:hideMark/>
          </w:tcPr>
          <w:p w:rsidR="00263170" w:rsidRPr="00E9509C" w:rsidRDefault="00263170" w:rsidP="00263170">
            <w:pPr>
              <w:rPr>
                <w:rFonts w:cstheme="minorHAnsi"/>
              </w:rPr>
            </w:pPr>
            <w:r w:rsidRPr="00E9509C">
              <w:rPr>
                <w:rFonts w:cstheme="minorHAnsi"/>
              </w:rPr>
              <w:t xml:space="preserve">Пословно име или скраћени назив из регистра АПР </w:t>
            </w:r>
          </w:p>
        </w:tc>
        <w:tc>
          <w:tcPr>
            <w:tcW w:w="305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Адреса седишта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Матични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ПИБ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Име особе за контакт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Електронска адреса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телефона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факса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bl>
    <w:p w:rsidR="00263170" w:rsidRPr="00E9509C" w:rsidRDefault="00263170" w:rsidP="00263170">
      <w:pPr>
        <w:rPr>
          <w:rFonts w:cstheme="minorHAnsi"/>
        </w:rPr>
      </w:pPr>
      <w:r w:rsidRPr="00E9509C">
        <w:rPr>
          <w:rFonts w:cstheme="minorHAnsi"/>
        </w:rPr>
        <w:t xml:space="preserve">2) Понуду дајем (заокружити): </w:t>
      </w:r>
    </w:p>
    <w:p w:rsidR="00263170" w:rsidRPr="00E9509C" w:rsidRDefault="00263170" w:rsidP="00263170">
      <w:pPr>
        <w:rPr>
          <w:rFonts w:cstheme="minorHAnsi"/>
        </w:rPr>
      </w:pPr>
      <w:r w:rsidRPr="00E9509C">
        <w:rPr>
          <w:rFonts w:cstheme="minorHAnsi"/>
        </w:rPr>
        <w:t xml:space="preserve">а) самостално </w:t>
      </w:r>
    </w:p>
    <w:p w:rsidR="00263170" w:rsidRPr="00E9509C" w:rsidRDefault="00263170" w:rsidP="00263170">
      <w:pPr>
        <w:rPr>
          <w:rFonts w:cstheme="minorHAnsi"/>
        </w:rPr>
      </w:pPr>
      <w:r w:rsidRPr="00E9509C">
        <w:rPr>
          <w:rFonts w:cstheme="minorHAnsi"/>
        </w:rPr>
        <w:t xml:space="preserve">б) са подиспоручилацем </w:t>
      </w:r>
    </w:p>
    <w:p w:rsidR="00263170" w:rsidRPr="00E9509C" w:rsidRDefault="00263170" w:rsidP="00263170">
      <w:pPr>
        <w:rPr>
          <w:rFonts w:cstheme="minorHAnsi"/>
        </w:rPr>
      </w:pPr>
      <w:r w:rsidRPr="00E9509C">
        <w:rPr>
          <w:rFonts w:cstheme="minorHAnsi"/>
        </w:rPr>
        <w:t xml:space="preserve">в) као заједничку понуду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3505"/>
        <w:gridCol w:w="5718"/>
      </w:tblGrid>
      <w:tr w:rsidR="00263170" w:rsidRPr="00E9509C" w:rsidTr="008F5EE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ОПШТИ ПОДАЦИ О ПОДИСПОРУЧИЛАЦУ </w:t>
            </w:r>
          </w:p>
        </w:tc>
      </w:tr>
      <w:tr w:rsidR="00263170" w:rsidRPr="00E9509C" w:rsidTr="008F5EE3">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Пословно име или скраћени назив из регистра АПР </w:t>
            </w:r>
          </w:p>
        </w:tc>
        <w:tc>
          <w:tcPr>
            <w:tcW w:w="310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Адреса седишта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Матични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ПИБ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Име особе за контакт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Електронска адреса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телефона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факса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Проценат укупне вредности набавке који ће извршити подиспоручилац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Део предмета набавке који ће извршити подиспоручилац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ОПШТИ ПОДАЦИ О ПОНУЂАЧУ ИЗ ГРУПЕ ПОНУЂАЧА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Пословно име или скраћени назив из регистра АПР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Адреса седишта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Матични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ПИБ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Име особе за контакт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Електронска адреса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телефона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факса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bl>
    <w:p w:rsidR="00263170" w:rsidRPr="00E9509C" w:rsidRDefault="00263170" w:rsidP="00263170">
      <w:pPr>
        <w:rPr>
          <w:rFonts w:cstheme="minorHAnsi"/>
        </w:rPr>
      </w:pPr>
      <w:r w:rsidRPr="00E9509C">
        <w:rPr>
          <w:rFonts w:cstheme="minorHAnsi"/>
        </w:rPr>
        <w:t xml:space="preserve">3) Рок важења понуде: </w:t>
      </w:r>
    </w:p>
    <w:p w:rsidR="00263170" w:rsidRPr="00E9509C" w:rsidRDefault="00263170" w:rsidP="00263170">
      <w:pPr>
        <w:rPr>
          <w:rFonts w:cstheme="minorHAnsi"/>
        </w:rPr>
      </w:pPr>
      <w:r w:rsidRPr="00E9509C">
        <w:rPr>
          <w:rFonts w:cstheme="minorHAnsi"/>
        </w:rPr>
        <w:t xml:space="preserve">__________ (словима: ____________________) дана од дана отварања понуда (не краћи од 30 дана од дана отварања понуда). </w:t>
      </w:r>
    </w:p>
    <w:p w:rsidR="00263170" w:rsidRPr="00E9509C" w:rsidRDefault="00263170" w:rsidP="00263170">
      <w:pPr>
        <w:rPr>
          <w:rFonts w:cstheme="minorHAnsi"/>
        </w:rPr>
      </w:pPr>
      <w:r w:rsidRPr="00E9509C">
        <w:rPr>
          <w:rFonts w:cstheme="minorHAnsi"/>
        </w:rPr>
        <w:t>4) Понуђена цена:</w:t>
      </w:r>
    </w:p>
    <w:p w:rsidR="00263170" w:rsidRPr="00E9509C" w:rsidRDefault="00263170" w:rsidP="00263170">
      <w:pPr>
        <w:rPr>
          <w:rFonts w:cstheme="minorHAnsi"/>
        </w:rPr>
      </w:pPr>
      <w:r w:rsidRPr="00E9509C">
        <w:rPr>
          <w:rFonts w:cstheme="minorHAnsi"/>
        </w:rPr>
        <w:t xml:space="preserve">____________________ без ПДВ, односно </w:t>
      </w:r>
    </w:p>
    <w:p w:rsidR="00263170" w:rsidRPr="00E9509C" w:rsidRDefault="00263170" w:rsidP="00263170">
      <w:pPr>
        <w:rPr>
          <w:rFonts w:cstheme="minorHAnsi"/>
        </w:rPr>
      </w:pPr>
      <w:r w:rsidRPr="00E9509C">
        <w:rPr>
          <w:rFonts w:cstheme="minorHAnsi"/>
        </w:rPr>
        <w:t xml:space="preserve">____________________ са ПДВ. </w:t>
      </w:r>
    </w:p>
    <w:p w:rsidR="00263170" w:rsidRPr="00E9509C" w:rsidRDefault="00263170" w:rsidP="00F11A29">
      <w:pPr>
        <w:jc w:val="both"/>
        <w:rPr>
          <w:rFonts w:cstheme="minorHAnsi"/>
        </w:rPr>
      </w:pPr>
      <w:r w:rsidRPr="00E9509C">
        <w:rPr>
          <w:rFonts w:cstheme="minorHAnsi"/>
        </w:rPr>
        <w:t xml:space="preserve">ПЛАЋАЊЕ ЋЕ СЕ ВРШИТИ АВАНСНО </w:t>
      </w:r>
      <w:r w:rsidR="00872FAE" w:rsidRPr="00E9509C">
        <w:rPr>
          <w:rFonts w:cstheme="minorHAnsi"/>
        </w:rPr>
        <w:t xml:space="preserve">- 100% ОД ПОНУЂЕНЕ ЦЕНЕ, у року од два дана </w:t>
      </w:r>
      <w:r w:rsidRPr="00E9509C">
        <w:rPr>
          <w:rFonts w:cstheme="minorHAnsi"/>
        </w:rPr>
        <w:t>по трансферу средстава на рачун Наручиоца од стране Министарства за рад, запошљавање, борачка и социјална питања. Уколико трансфер средстава не буде извршен до краја Буџетске 2016. године, Наручилац задржава могућност једностраног раскида уговора.</w:t>
      </w:r>
    </w:p>
    <w:p w:rsidR="00263170" w:rsidRPr="00E9509C" w:rsidRDefault="00263170" w:rsidP="00263170">
      <w:pPr>
        <w:rPr>
          <w:rFonts w:cstheme="minorHAnsi"/>
        </w:rPr>
      </w:pPr>
      <w:r w:rsidRPr="00E9509C">
        <w:rPr>
          <w:rFonts w:cstheme="minorHAnsi"/>
        </w:rPr>
        <w:t xml:space="preserve">5) Гарантни рок: </w:t>
      </w:r>
    </w:p>
    <w:p w:rsidR="00263170" w:rsidRPr="00E9509C" w:rsidRDefault="00263170" w:rsidP="00263170">
      <w:pPr>
        <w:rPr>
          <w:rFonts w:cstheme="minorHAnsi"/>
        </w:rPr>
      </w:pPr>
      <w:r w:rsidRPr="00E9509C">
        <w:rPr>
          <w:rFonts w:cstheme="minorHAnsi"/>
        </w:rPr>
        <w:t xml:space="preserve">__________ (словима: ____________________) </w:t>
      </w:r>
    </w:p>
    <w:p w:rsidR="00263170" w:rsidRPr="00E9509C" w:rsidRDefault="00263170" w:rsidP="00263170">
      <w:pPr>
        <w:rPr>
          <w:rFonts w:cstheme="minorHAnsi"/>
        </w:rPr>
      </w:pPr>
      <w:r w:rsidRPr="00E9509C">
        <w:rPr>
          <w:rFonts w:cstheme="minorHAnsi"/>
        </w:rPr>
        <w:t>6) Рок испоруке</w:t>
      </w:r>
    </w:p>
    <w:p w:rsidR="00263170" w:rsidRPr="00E9509C" w:rsidRDefault="00263170" w:rsidP="00263170">
      <w:pPr>
        <w:rPr>
          <w:rFonts w:cstheme="minorHAnsi"/>
        </w:rPr>
      </w:pPr>
      <w:r w:rsidRPr="00E9509C">
        <w:rPr>
          <w:rFonts w:cstheme="minorHAnsi"/>
        </w:rPr>
        <w:t>__________ (</w:t>
      </w:r>
      <w:r w:rsidR="00F11A29">
        <w:rPr>
          <w:rFonts w:cstheme="minorHAnsi"/>
        </w:rPr>
        <w:t xml:space="preserve">словима: ____________________)  </w:t>
      </w:r>
      <w:r w:rsidRPr="00E9509C">
        <w:rPr>
          <w:rFonts w:cstheme="minorHAnsi"/>
        </w:rPr>
        <w:t>дана (не дужи од 60</w:t>
      </w:r>
      <w:r w:rsidR="00872FAE" w:rsidRPr="00E9509C">
        <w:rPr>
          <w:rFonts w:cstheme="minorHAnsi"/>
        </w:rPr>
        <w:t xml:space="preserve"> </w:t>
      </w:r>
      <w:r w:rsidRPr="00E9509C">
        <w:rPr>
          <w:rFonts w:cstheme="minorHAnsi"/>
        </w:rPr>
        <w:t xml:space="preserve">дана од дана уплате аванса на рачун испоручиоца).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r w:rsidRPr="00E9509C">
        <w:rPr>
          <w:rFonts w:cstheme="minorHAnsi"/>
        </w:rPr>
        <w:t xml:space="preserve">  </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Default="00263170" w:rsidP="00263170">
      <w:pPr>
        <w:rPr>
          <w:rFonts w:cstheme="minorHAnsi"/>
        </w:rPr>
      </w:pPr>
    </w:p>
    <w:p w:rsidR="006E5881" w:rsidRDefault="006E5881" w:rsidP="00263170">
      <w:pPr>
        <w:rPr>
          <w:rFonts w:cstheme="minorHAnsi"/>
        </w:rPr>
      </w:pPr>
    </w:p>
    <w:p w:rsidR="006E5881" w:rsidRDefault="006E5881" w:rsidP="00263170">
      <w:pPr>
        <w:rPr>
          <w:rFonts w:cstheme="minorHAnsi"/>
        </w:rPr>
      </w:pPr>
    </w:p>
    <w:p w:rsidR="006E5881" w:rsidRPr="006E5881" w:rsidRDefault="006E5881"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bookmarkStart w:id="29" w:name="str_36"/>
      <w:bookmarkEnd w:id="29"/>
      <w:r w:rsidRPr="00E9509C">
        <w:rPr>
          <w:rFonts w:cstheme="minorHAnsi"/>
        </w:rPr>
        <w:t xml:space="preserve">7. </w:t>
      </w:r>
      <w:r w:rsidRPr="00F11A29">
        <w:rPr>
          <w:rFonts w:cstheme="minorHAnsi"/>
          <w:b/>
        </w:rPr>
        <w:t>МОДЕЛ УГОВОРА</w:t>
      </w:r>
      <w:r w:rsidRPr="00E9509C">
        <w:rPr>
          <w:rFonts w:cstheme="minorHAnsi"/>
        </w:rPr>
        <w:t xml:space="preserve"> </w:t>
      </w:r>
    </w:p>
    <w:p w:rsidR="00263170" w:rsidRPr="00F11A29" w:rsidRDefault="00263170" w:rsidP="006E5881">
      <w:pPr>
        <w:jc w:val="center"/>
        <w:rPr>
          <w:rFonts w:cstheme="minorHAnsi"/>
          <w:b/>
        </w:rPr>
      </w:pPr>
      <w:bookmarkStart w:id="30" w:name="str_37"/>
      <w:bookmarkEnd w:id="30"/>
      <w:r w:rsidRPr="00F11A29">
        <w:rPr>
          <w:rFonts w:cstheme="minorHAnsi"/>
          <w:b/>
        </w:rPr>
        <w:t>УГОВОР</w:t>
      </w:r>
    </w:p>
    <w:p w:rsidR="00263170" w:rsidRPr="00D178FF" w:rsidRDefault="00263170" w:rsidP="006E5881">
      <w:pPr>
        <w:jc w:val="center"/>
        <w:rPr>
          <w:rFonts w:cstheme="minorHAnsi"/>
          <w:b/>
          <w:lang/>
        </w:rPr>
      </w:pPr>
      <w:r w:rsidRPr="00F11A29">
        <w:rPr>
          <w:rFonts w:cstheme="minorHAnsi"/>
          <w:b/>
        </w:rPr>
        <w:t xml:space="preserve">о </w:t>
      </w:r>
      <w:r w:rsidR="00872FAE" w:rsidRPr="00F11A29">
        <w:rPr>
          <w:rFonts w:cstheme="minorHAnsi"/>
          <w:b/>
        </w:rPr>
        <w:t xml:space="preserve">купопродаји </w:t>
      </w:r>
      <w:r w:rsidR="00D178FF">
        <w:rPr>
          <w:rFonts w:cstheme="minorHAnsi"/>
          <w:b/>
          <w:lang/>
        </w:rPr>
        <w:t>лифт- седишта уз степениште</w:t>
      </w:r>
    </w:p>
    <w:p w:rsidR="00263170" w:rsidRPr="00F11A29" w:rsidRDefault="00263170" w:rsidP="006E5881">
      <w:pPr>
        <w:jc w:val="center"/>
        <w:rPr>
          <w:rFonts w:cstheme="minorHAnsi"/>
          <w:b/>
        </w:rPr>
      </w:pPr>
      <w:r w:rsidRPr="00F11A29">
        <w:rPr>
          <w:rFonts w:cstheme="minorHAnsi"/>
          <w:b/>
        </w:rPr>
        <w:t xml:space="preserve">ЈНМВ </w:t>
      </w:r>
      <w:r w:rsidR="00D178FF">
        <w:rPr>
          <w:rFonts w:cstheme="minorHAnsi"/>
          <w:b/>
        </w:rPr>
        <w:t>2</w:t>
      </w:r>
      <w:r w:rsidR="00D178FF">
        <w:rPr>
          <w:rFonts w:cstheme="minorHAnsi"/>
          <w:b/>
          <w:lang/>
        </w:rPr>
        <w:t>7</w:t>
      </w:r>
      <w:r w:rsidR="00D5600E" w:rsidRPr="00F11A29">
        <w:rPr>
          <w:rFonts w:cstheme="minorHAnsi"/>
          <w:b/>
        </w:rPr>
        <w:t>/2016</w:t>
      </w:r>
    </w:p>
    <w:p w:rsidR="00263170" w:rsidRPr="00E9509C" w:rsidRDefault="00263170" w:rsidP="00263170">
      <w:pPr>
        <w:rPr>
          <w:rFonts w:cstheme="minorHAnsi"/>
        </w:rPr>
      </w:pPr>
    </w:p>
    <w:p w:rsidR="00263170" w:rsidRPr="00E9509C" w:rsidRDefault="00263170" w:rsidP="00263170">
      <w:pPr>
        <w:rPr>
          <w:rFonts w:cstheme="minorHAnsi"/>
        </w:rPr>
      </w:pPr>
      <w:r w:rsidRPr="00E9509C">
        <w:rPr>
          <w:rFonts w:cstheme="minorHAnsi"/>
        </w:rPr>
        <w:t>Закључен између:</w:t>
      </w:r>
    </w:p>
    <w:p w:rsidR="00263170" w:rsidRPr="00E9509C" w:rsidRDefault="00263170" w:rsidP="00263170">
      <w:pPr>
        <w:rPr>
          <w:rFonts w:cstheme="minorHAnsi"/>
        </w:rPr>
      </w:pPr>
      <w:r w:rsidRPr="00E9509C">
        <w:rPr>
          <w:rFonts w:cstheme="minorHAnsi"/>
        </w:rPr>
        <w:t xml:space="preserve">1/ ДОМА ЗА </w:t>
      </w:r>
      <w:r w:rsidR="00872FAE" w:rsidRPr="00E9509C">
        <w:rPr>
          <w:rFonts w:cstheme="minorHAnsi"/>
        </w:rPr>
        <w:t xml:space="preserve">ЛОМР „СРЦЕ У ЈАБУЦИ“ ЈАБУКА </w:t>
      </w:r>
    </w:p>
    <w:p w:rsidR="00263170" w:rsidRPr="00E9509C" w:rsidRDefault="00263170" w:rsidP="00263170">
      <w:pPr>
        <w:rPr>
          <w:rFonts w:cstheme="minorHAnsi"/>
        </w:rPr>
      </w:pPr>
      <w:r w:rsidRPr="00E9509C">
        <w:rPr>
          <w:rFonts w:cstheme="minorHAnsi"/>
        </w:rPr>
        <w:t xml:space="preserve">     </w:t>
      </w:r>
      <w:r w:rsidR="00872FAE" w:rsidRPr="00E9509C">
        <w:rPr>
          <w:rFonts w:cstheme="minorHAnsi"/>
        </w:rPr>
        <w:t xml:space="preserve">ЈНА 45, 26201 ЈАБУКА </w:t>
      </w:r>
    </w:p>
    <w:p w:rsidR="00263170" w:rsidRPr="00E9509C" w:rsidRDefault="00263170" w:rsidP="00263170">
      <w:pPr>
        <w:rPr>
          <w:rFonts w:cstheme="minorHAnsi"/>
        </w:rPr>
      </w:pPr>
      <w:r w:rsidRPr="00E9509C">
        <w:rPr>
          <w:rFonts w:cstheme="minorHAnsi"/>
        </w:rPr>
        <w:t xml:space="preserve">       мбр:  </w:t>
      </w:r>
      <w:r w:rsidR="00872FAE" w:rsidRPr="00E9509C">
        <w:rPr>
          <w:rFonts w:cstheme="minorHAnsi"/>
        </w:rPr>
        <w:t>08006571</w:t>
      </w:r>
    </w:p>
    <w:p w:rsidR="00263170" w:rsidRPr="00E9509C" w:rsidRDefault="00263170" w:rsidP="00263170">
      <w:pPr>
        <w:rPr>
          <w:rFonts w:cstheme="minorHAnsi"/>
        </w:rPr>
      </w:pPr>
      <w:r w:rsidRPr="00E9509C">
        <w:rPr>
          <w:rFonts w:cstheme="minorHAnsi"/>
        </w:rPr>
        <w:t xml:space="preserve">       ПИБ:  </w:t>
      </w:r>
      <w:r w:rsidR="00872FAE" w:rsidRPr="00E9509C">
        <w:rPr>
          <w:rFonts w:cstheme="minorHAnsi"/>
        </w:rPr>
        <w:t>100920866</w:t>
      </w:r>
    </w:p>
    <w:p w:rsidR="00263170" w:rsidRPr="00E9509C" w:rsidRDefault="00263170" w:rsidP="00263170">
      <w:pPr>
        <w:rPr>
          <w:rFonts w:cstheme="minorHAnsi"/>
        </w:rPr>
      </w:pPr>
      <w:r w:rsidRPr="00E9509C">
        <w:rPr>
          <w:rFonts w:cstheme="minorHAnsi"/>
        </w:rPr>
        <w:t xml:space="preserve">     кога у овом уговору заступа директор – дипл.правник </w:t>
      </w:r>
      <w:r w:rsidR="00872FAE" w:rsidRPr="00E9509C">
        <w:rPr>
          <w:rFonts w:cstheme="minorHAnsi"/>
        </w:rPr>
        <w:t>Кисин Милан</w:t>
      </w:r>
    </w:p>
    <w:p w:rsidR="00263170" w:rsidRPr="00E9509C" w:rsidRDefault="00263170" w:rsidP="00263170">
      <w:pPr>
        <w:rPr>
          <w:rFonts w:cstheme="minorHAnsi"/>
        </w:rPr>
      </w:pPr>
      <w:r w:rsidRPr="00E9509C">
        <w:rPr>
          <w:rFonts w:cstheme="minorHAnsi"/>
        </w:rPr>
        <w:t xml:space="preserve">     као Наручиоца посла са једне стране - у даљем тексту – Наручилац</w:t>
      </w:r>
    </w:p>
    <w:p w:rsidR="00263170" w:rsidRPr="00E9509C" w:rsidRDefault="00263170" w:rsidP="00263170">
      <w:pPr>
        <w:rPr>
          <w:rFonts w:cstheme="minorHAnsi"/>
        </w:rPr>
      </w:pPr>
      <w:r w:rsidRPr="00E9509C">
        <w:rPr>
          <w:rFonts w:cstheme="minorHAnsi"/>
        </w:rPr>
        <w:t xml:space="preserve"> и</w:t>
      </w:r>
    </w:p>
    <w:p w:rsidR="00263170" w:rsidRPr="00E9509C" w:rsidRDefault="00263170" w:rsidP="00263170">
      <w:pPr>
        <w:rPr>
          <w:rFonts w:cstheme="minorHAnsi"/>
        </w:rPr>
      </w:pPr>
      <w:r w:rsidRPr="00E9509C">
        <w:rPr>
          <w:rFonts w:cstheme="minorHAnsi"/>
        </w:rPr>
        <w:t>2/   _______________________________________</w:t>
      </w:r>
    </w:p>
    <w:p w:rsidR="00263170" w:rsidRPr="00E9509C" w:rsidRDefault="00263170" w:rsidP="00263170">
      <w:pPr>
        <w:rPr>
          <w:rFonts w:cstheme="minorHAnsi"/>
        </w:rPr>
      </w:pPr>
      <w:r w:rsidRPr="00E9509C">
        <w:rPr>
          <w:rFonts w:cstheme="minorHAnsi"/>
        </w:rPr>
        <w:t xml:space="preserve">     Адреса __________________________</w:t>
      </w:r>
    </w:p>
    <w:p w:rsidR="00263170" w:rsidRPr="00E9509C" w:rsidRDefault="00263170" w:rsidP="00263170">
      <w:pPr>
        <w:rPr>
          <w:rFonts w:cstheme="minorHAnsi"/>
        </w:rPr>
      </w:pPr>
      <w:r w:rsidRPr="00E9509C">
        <w:rPr>
          <w:rFonts w:cstheme="minorHAnsi"/>
        </w:rPr>
        <w:t xml:space="preserve">       мбр:  __________________</w:t>
      </w:r>
    </w:p>
    <w:p w:rsidR="00263170" w:rsidRPr="00E9509C" w:rsidRDefault="00263170" w:rsidP="00263170">
      <w:pPr>
        <w:rPr>
          <w:rFonts w:cstheme="minorHAnsi"/>
        </w:rPr>
      </w:pPr>
      <w:r w:rsidRPr="00E9509C">
        <w:rPr>
          <w:rFonts w:cstheme="minorHAnsi"/>
        </w:rPr>
        <w:t xml:space="preserve">       ПИБ:  __________________</w:t>
      </w:r>
    </w:p>
    <w:p w:rsidR="00263170" w:rsidRPr="00E9509C" w:rsidRDefault="00263170" w:rsidP="00263170">
      <w:pPr>
        <w:rPr>
          <w:rFonts w:cstheme="minorHAnsi"/>
        </w:rPr>
      </w:pPr>
      <w:r w:rsidRPr="00E9509C">
        <w:rPr>
          <w:rFonts w:cstheme="minorHAnsi"/>
        </w:rPr>
        <w:t>кога у овом уговору заступа директор  –  ___________________________као Испоручилац са друге стране - у даљем тексту - Испоручилац</w:t>
      </w:r>
    </w:p>
    <w:p w:rsidR="00263170" w:rsidRPr="00E9509C" w:rsidRDefault="00263170" w:rsidP="00263170">
      <w:pPr>
        <w:rPr>
          <w:rFonts w:cstheme="minorHAnsi"/>
        </w:rPr>
      </w:pPr>
    </w:p>
    <w:p w:rsidR="00263170" w:rsidRPr="00E9509C" w:rsidRDefault="00263170" w:rsidP="00263170">
      <w:pPr>
        <w:rPr>
          <w:rFonts w:cstheme="minorHAnsi"/>
        </w:rPr>
      </w:pPr>
      <w:r w:rsidRPr="00E9509C">
        <w:rPr>
          <w:rFonts w:cstheme="minorHAnsi"/>
        </w:rPr>
        <w:t>Уговорне стране су сагласне у следећем:</w:t>
      </w:r>
    </w:p>
    <w:p w:rsidR="00263170" w:rsidRPr="00E9509C" w:rsidRDefault="00263170" w:rsidP="00263170">
      <w:pPr>
        <w:rPr>
          <w:rFonts w:cstheme="minorHAnsi"/>
        </w:rPr>
      </w:pPr>
      <w:r w:rsidRPr="00E9509C">
        <w:rPr>
          <w:rFonts w:cstheme="minorHAnsi"/>
        </w:rPr>
        <w:t>Уговорне стране, по претходно датим изјавама и провером документације,  констатују:</w:t>
      </w:r>
    </w:p>
    <w:p w:rsidR="00263170" w:rsidRPr="00E9509C" w:rsidRDefault="00263170" w:rsidP="00263170">
      <w:pPr>
        <w:rPr>
          <w:rFonts w:cstheme="minorHAnsi"/>
        </w:rPr>
      </w:pPr>
      <w:r w:rsidRPr="00E9509C">
        <w:rPr>
          <w:rFonts w:cstheme="minorHAnsi"/>
        </w:rPr>
        <w:t>- да је је предметни посао добио након спроведеног поступка у складу са Законом о јавним набавкама РС. </w:t>
      </w:r>
    </w:p>
    <w:p w:rsidR="00263170" w:rsidRPr="00E9509C" w:rsidRDefault="00263170" w:rsidP="00263170">
      <w:pPr>
        <w:rPr>
          <w:rFonts w:cstheme="minorHAnsi"/>
        </w:rPr>
      </w:pPr>
      <w:r w:rsidRPr="00E9509C">
        <w:rPr>
          <w:rFonts w:cstheme="minorHAnsi"/>
        </w:rPr>
        <w:tab/>
      </w:r>
      <w:r w:rsidRPr="00E9509C">
        <w:rPr>
          <w:rFonts w:cstheme="minorHAnsi"/>
        </w:rPr>
        <w:tab/>
      </w:r>
      <w:r w:rsidRPr="00E9509C">
        <w:rPr>
          <w:rFonts w:cstheme="minorHAnsi"/>
        </w:rPr>
        <w:tab/>
      </w:r>
      <w:r w:rsidRPr="00E9509C">
        <w:rPr>
          <w:rFonts w:cstheme="minorHAnsi"/>
        </w:rPr>
        <w:tab/>
      </w:r>
      <w:r w:rsidRPr="00E9509C">
        <w:rPr>
          <w:rFonts w:cstheme="minorHAnsi"/>
        </w:rPr>
        <w:tab/>
      </w:r>
    </w:p>
    <w:p w:rsidR="00263170" w:rsidRPr="00E9509C" w:rsidRDefault="00263170" w:rsidP="00263170">
      <w:pPr>
        <w:rPr>
          <w:rFonts w:cstheme="minorHAnsi"/>
        </w:rPr>
      </w:pPr>
    </w:p>
    <w:p w:rsidR="00263170" w:rsidRPr="00E9509C" w:rsidRDefault="00263170" w:rsidP="006E5881">
      <w:pPr>
        <w:jc w:val="center"/>
        <w:rPr>
          <w:rFonts w:cstheme="minorHAnsi"/>
        </w:rPr>
      </w:pPr>
      <w:r w:rsidRPr="00E9509C">
        <w:rPr>
          <w:rFonts w:cstheme="minorHAnsi"/>
        </w:rPr>
        <w:t>Члан 1.</w:t>
      </w:r>
    </w:p>
    <w:p w:rsidR="00263170" w:rsidRPr="006E5881" w:rsidRDefault="00263170" w:rsidP="00263170">
      <w:pPr>
        <w:rPr>
          <w:rFonts w:cstheme="minorHAnsi"/>
        </w:rPr>
      </w:pPr>
      <w:r w:rsidRPr="00E9509C">
        <w:rPr>
          <w:rFonts w:cstheme="minorHAnsi"/>
        </w:rPr>
        <w:t>Уговорне стране су се споразумеле да је пр</w:t>
      </w:r>
      <w:r w:rsidR="00D178FF">
        <w:rPr>
          <w:rFonts w:cstheme="minorHAnsi"/>
        </w:rPr>
        <w:t>едмет овог Уговора о купопродај</w:t>
      </w:r>
      <w:r w:rsidR="00D178FF">
        <w:rPr>
          <w:rFonts w:cstheme="minorHAnsi"/>
          <w:lang/>
        </w:rPr>
        <w:t>а лифт седишта уз степениште</w:t>
      </w:r>
      <w:r w:rsidRPr="00E9509C">
        <w:rPr>
          <w:rFonts w:cstheme="minorHAnsi"/>
        </w:rPr>
        <w:t xml:space="preserve">, а у свему према понуди Испоручиоца дел. Бр. 01- _________  од _____________ године која понуда је од стране Наручиоца прихваћена као најповољнија понуда у поступку јавних набавки бр. </w:t>
      </w:r>
      <w:r w:rsidR="00D178FF">
        <w:rPr>
          <w:rFonts w:cstheme="minorHAnsi"/>
        </w:rPr>
        <w:t>2</w:t>
      </w:r>
      <w:r w:rsidR="00D178FF">
        <w:rPr>
          <w:rFonts w:cstheme="minorHAnsi"/>
          <w:lang/>
        </w:rPr>
        <w:t>7</w:t>
      </w:r>
      <w:r w:rsidR="00D5600E" w:rsidRPr="00E9509C">
        <w:rPr>
          <w:rFonts w:cstheme="minorHAnsi"/>
        </w:rPr>
        <w:t>/2016</w:t>
      </w:r>
      <w:r w:rsidRPr="00E9509C">
        <w:rPr>
          <w:rFonts w:cstheme="minorHAnsi"/>
        </w:rPr>
        <w:t>.</w:t>
      </w:r>
    </w:p>
    <w:p w:rsidR="00263170" w:rsidRPr="00E9509C" w:rsidRDefault="00263170" w:rsidP="006E5881">
      <w:pPr>
        <w:jc w:val="center"/>
        <w:rPr>
          <w:rFonts w:cstheme="minorHAnsi"/>
        </w:rPr>
      </w:pPr>
      <w:r w:rsidRPr="00E9509C">
        <w:rPr>
          <w:rFonts w:cstheme="minorHAnsi"/>
        </w:rPr>
        <w:t>Члан 2.</w:t>
      </w:r>
    </w:p>
    <w:p w:rsidR="00263170" w:rsidRPr="006E5881" w:rsidRDefault="00263170" w:rsidP="00263170">
      <w:pPr>
        <w:rPr>
          <w:rFonts w:cstheme="minorHAnsi"/>
        </w:rPr>
      </w:pPr>
      <w:r w:rsidRPr="00E9509C">
        <w:rPr>
          <w:rFonts w:cstheme="minorHAnsi"/>
        </w:rPr>
        <w:t>Уговорне стране сагласно констатују да Испоручилац испоруку мора испоручити</w:t>
      </w:r>
      <w:r w:rsidR="00872FAE" w:rsidRPr="00E9509C">
        <w:rPr>
          <w:rFonts w:cstheme="minorHAnsi"/>
        </w:rPr>
        <w:t xml:space="preserve"> ФЦО  </w:t>
      </w:r>
      <w:r w:rsidR="00D178FF">
        <w:rPr>
          <w:rFonts w:cstheme="minorHAnsi"/>
          <w:lang/>
        </w:rPr>
        <w:t>седиште</w:t>
      </w:r>
      <w:r w:rsidRPr="00E9509C">
        <w:rPr>
          <w:rFonts w:cstheme="minorHAnsi"/>
        </w:rPr>
        <w:t xml:space="preserve"> наручиоц</w:t>
      </w:r>
      <w:r w:rsidR="00872FAE" w:rsidRPr="00E9509C">
        <w:rPr>
          <w:rFonts w:cstheme="minorHAnsi"/>
        </w:rPr>
        <w:t>а у Јабуци, ЈНА 45, 26201 Јабука.</w:t>
      </w:r>
      <w:r w:rsidRPr="00E9509C">
        <w:rPr>
          <w:rFonts w:cstheme="minorHAnsi"/>
        </w:rPr>
        <w:t xml:space="preserve"> Опрема се мора уградити према правилима струке (ex lege artis).</w:t>
      </w:r>
    </w:p>
    <w:p w:rsidR="00263170" w:rsidRPr="00E9509C" w:rsidRDefault="00263170" w:rsidP="006E5881">
      <w:pPr>
        <w:jc w:val="center"/>
        <w:rPr>
          <w:rFonts w:cstheme="minorHAnsi"/>
        </w:rPr>
      </w:pPr>
      <w:r w:rsidRPr="00E9509C">
        <w:rPr>
          <w:rFonts w:cstheme="minorHAnsi"/>
        </w:rPr>
        <w:t>Члан 3.</w:t>
      </w:r>
    </w:p>
    <w:p w:rsidR="00263170" w:rsidRPr="006E5881" w:rsidRDefault="00263170" w:rsidP="00263170">
      <w:pPr>
        <w:rPr>
          <w:rFonts w:cstheme="minorHAnsi"/>
        </w:rPr>
      </w:pPr>
      <w:r w:rsidRPr="00E9509C">
        <w:rPr>
          <w:rFonts w:cstheme="minorHAnsi"/>
        </w:rPr>
        <w:t>Обавезе Испоручиоца</w:t>
      </w:r>
    </w:p>
    <w:p w:rsidR="00263170" w:rsidRPr="00E9509C" w:rsidRDefault="00263170" w:rsidP="00263170">
      <w:pPr>
        <w:rPr>
          <w:rFonts w:cstheme="minorHAnsi"/>
        </w:rPr>
      </w:pPr>
      <w:r w:rsidRPr="00E9509C">
        <w:rPr>
          <w:rFonts w:cstheme="minorHAnsi"/>
        </w:rPr>
        <w:t>Испоручилац се обавезује да:</w:t>
      </w:r>
    </w:p>
    <w:p w:rsidR="00263170" w:rsidRPr="00E9509C" w:rsidRDefault="00263170" w:rsidP="00263170">
      <w:pPr>
        <w:rPr>
          <w:rFonts w:cstheme="minorHAnsi"/>
        </w:rPr>
      </w:pPr>
      <w:r w:rsidRPr="00E9509C">
        <w:rPr>
          <w:rFonts w:cstheme="minorHAnsi"/>
        </w:rPr>
        <w:t>1. Испоручи опрему наведену у понуди, према роковима који су дефинисани понудом.</w:t>
      </w:r>
    </w:p>
    <w:p w:rsidR="00263170" w:rsidRPr="00E9509C" w:rsidRDefault="00263170" w:rsidP="00263170">
      <w:pPr>
        <w:rPr>
          <w:rFonts w:cstheme="minorHAnsi"/>
        </w:rPr>
      </w:pPr>
    </w:p>
    <w:p w:rsidR="00263170" w:rsidRPr="00E9509C" w:rsidRDefault="00263170" w:rsidP="006E5881">
      <w:pPr>
        <w:jc w:val="center"/>
        <w:rPr>
          <w:rFonts w:cstheme="minorHAnsi"/>
        </w:rPr>
      </w:pPr>
      <w:r w:rsidRPr="00E9509C">
        <w:rPr>
          <w:rFonts w:cstheme="minorHAnsi"/>
        </w:rPr>
        <w:t>Члан 4.</w:t>
      </w:r>
    </w:p>
    <w:p w:rsidR="00263170" w:rsidRPr="00E9509C" w:rsidRDefault="00263170" w:rsidP="00D178FF">
      <w:pPr>
        <w:jc w:val="both"/>
        <w:rPr>
          <w:rFonts w:cstheme="minorHAnsi"/>
        </w:rPr>
      </w:pPr>
      <w:r w:rsidRPr="00E9509C">
        <w:rPr>
          <w:rFonts w:cstheme="minorHAnsi"/>
        </w:rPr>
        <w:t>Испоручилац се обавезује да испоручи опрему након уплате аванса на рачун Испоручиоца у роковима предвиђеним понудом.</w:t>
      </w:r>
    </w:p>
    <w:p w:rsidR="00263170" w:rsidRPr="00E9509C" w:rsidRDefault="00263170" w:rsidP="00263170">
      <w:pPr>
        <w:rPr>
          <w:rFonts w:cstheme="minorHAnsi"/>
        </w:rPr>
      </w:pPr>
    </w:p>
    <w:p w:rsidR="00263170" w:rsidRPr="00E9509C" w:rsidRDefault="00263170" w:rsidP="006E5881">
      <w:pPr>
        <w:jc w:val="center"/>
        <w:rPr>
          <w:rFonts w:cstheme="minorHAnsi"/>
        </w:rPr>
      </w:pPr>
      <w:r w:rsidRPr="00E9509C">
        <w:rPr>
          <w:rFonts w:cstheme="minorHAnsi"/>
        </w:rPr>
        <w:t>Члан 5.</w:t>
      </w:r>
    </w:p>
    <w:p w:rsidR="00263170" w:rsidRPr="006E5881" w:rsidRDefault="00263170" w:rsidP="00D178FF">
      <w:pPr>
        <w:jc w:val="both"/>
        <w:rPr>
          <w:rFonts w:cstheme="minorHAnsi"/>
        </w:rPr>
      </w:pPr>
      <w:r w:rsidRPr="00E9509C">
        <w:rPr>
          <w:rFonts w:cstheme="minorHAnsi"/>
        </w:rPr>
        <w:t>Рок из члана 4. не може се мењати осим у случајевима наступања више силе и то само за онолики број дана колико су трајале те околности, а све  под условом да Испоручилац писмено и без одлагања обавести Наручиоца о насталим околностима и о очекиваном периоду одлагања.</w:t>
      </w:r>
    </w:p>
    <w:p w:rsidR="00263170" w:rsidRPr="00E9509C" w:rsidRDefault="00263170" w:rsidP="006E5881">
      <w:pPr>
        <w:jc w:val="center"/>
        <w:rPr>
          <w:rFonts w:cstheme="minorHAnsi"/>
        </w:rPr>
      </w:pPr>
      <w:r w:rsidRPr="00E9509C">
        <w:rPr>
          <w:rFonts w:cstheme="minorHAnsi"/>
        </w:rPr>
        <w:t>Члан 6.</w:t>
      </w:r>
    </w:p>
    <w:p w:rsidR="00263170" w:rsidRPr="00E9509C" w:rsidRDefault="00263170" w:rsidP="00263170">
      <w:pPr>
        <w:rPr>
          <w:rFonts w:cstheme="minorHAnsi"/>
        </w:rPr>
      </w:pPr>
      <w:r w:rsidRPr="00E9509C">
        <w:rPr>
          <w:rFonts w:cstheme="minorHAnsi"/>
        </w:rPr>
        <w:t>Као дан испоруке сматра се уградња опреме у објекте Наручиоца.</w:t>
      </w:r>
    </w:p>
    <w:p w:rsidR="00263170" w:rsidRDefault="00263170" w:rsidP="00263170">
      <w:pPr>
        <w:rPr>
          <w:rFonts w:cstheme="minorHAnsi"/>
        </w:rPr>
      </w:pPr>
    </w:p>
    <w:p w:rsidR="006E5881" w:rsidRDefault="006E5881" w:rsidP="00263170">
      <w:pPr>
        <w:rPr>
          <w:rFonts w:cstheme="minorHAnsi"/>
        </w:rPr>
      </w:pPr>
    </w:p>
    <w:p w:rsidR="006E5881" w:rsidRPr="006E5881" w:rsidRDefault="006E5881" w:rsidP="00263170">
      <w:pPr>
        <w:rPr>
          <w:rFonts w:cstheme="minorHAnsi"/>
        </w:rPr>
      </w:pPr>
    </w:p>
    <w:p w:rsidR="00263170" w:rsidRPr="00E9509C" w:rsidRDefault="00263170" w:rsidP="006E5881">
      <w:pPr>
        <w:jc w:val="center"/>
        <w:rPr>
          <w:rFonts w:cstheme="minorHAnsi"/>
        </w:rPr>
      </w:pPr>
      <w:r w:rsidRPr="00E9509C">
        <w:rPr>
          <w:rFonts w:cstheme="minorHAnsi"/>
        </w:rPr>
        <w:t xml:space="preserve">Члан </w:t>
      </w:r>
      <w:r w:rsidR="006E5881">
        <w:rPr>
          <w:rFonts w:cstheme="minorHAnsi"/>
        </w:rPr>
        <w:t>7</w:t>
      </w:r>
      <w:r w:rsidRPr="00E9509C">
        <w:rPr>
          <w:rFonts w:cstheme="minorHAnsi"/>
        </w:rPr>
        <w:t>.</w:t>
      </w:r>
    </w:p>
    <w:p w:rsidR="00263170" w:rsidRPr="00E9509C" w:rsidRDefault="00263170" w:rsidP="00263170">
      <w:pPr>
        <w:rPr>
          <w:rFonts w:cstheme="minorHAnsi"/>
        </w:rPr>
      </w:pPr>
      <w:r w:rsidRPr="00E9509C">
        <w:rPr>
          <w:rFonts w:cstheme="minorHAnsi"/>
        </w:rPr>
        <w:t> </w:t>
      </w:r>
    </w:p>
    <w:p w:rsidR="00263170" w:rsidRPr="006E5881" w:rsidRDefault="00263170" w:rsidP="00263170">
      <w:pPr>
        <w:rPr>
          <w:rFonts w:cstheme="minorHAnsi"/>
        </w:rPr>
      </w:pPr>
      <w:r w:rsidRPr="00E9509C">
        <w:rPr>
          <w:rFonts w:cstheme="minorHAnsi"/>
        </w:rPr>
        <w:t xml:space="preserve">Наручилац је обавезан да: </w:t>
      </w:r>
    </w:p>
    <w:p w:rsidR="00263170" w:rsidRPr="00E9509C" w:rsidRDefault="00263170" w:rsidP="00263170">
      <w:pPr>
        <w:rPr>
          <w:rFonts w:cstheme="minorHAnsi"/>
        </w:rPr>
      </w:pPr>
      <w:r w:rsidRPr="00E9509C">
        <w:rPr>
          <w:rFonts w:cstheme="minorHAnsi"/>
        </w:rPr>
        <w:t>1. Омогући Испоручиоцу приступ у објекте у којима ће бити уграђена опрема.</w:t>
      </w:r>
    </w:p>
    <w:p w:rsidR="00263170" w:rsidRPr="00E9509C" w:rsidRDefault="00263170" w:rsidP="00263170">
      <w:pPr>
        <w:rPr>
          <w:rFonts w:cstheme="minorHAnsi"/>
        </w:rPr>
      </w:pPr>
      <w:r w:rsidRPr="00E9509C">
        <w:rPr>
          <w:rFonts w:cstheme="minorHAnsi"/>
        </w:rPr>
        <w:tab/>
      </w:r>
      <w:r w:rsidRPr="00E9509C">
        <w:rPr>
          <w:rFonts w:cstheme="minorHAnsi"/>
        </w:rPr>
        <w:tab/>
      </w:r>
      <w:r w:rsidRPr="00E9509C">
        <w:rPr>
          <w:rFonts w:cstheme="minorHAnsi"/>
        </w:rPr>
        <w:tab/>
      </w:r>
      <w:r w:rsidRPr="00E9509C">
        <w:rPr>
          <w:rFonts w:cstheme="minorHAnsi"/>
        </w:rPr>
        <w:tab/>
      </w:r>
      <w:r w:rsidRPr="00E9509C">
        <w:rPr>
          <w:rFonts w:cstheme="minorHAnsi"/>
        </w:rPr>
        <w:tab/>
      </w:r>
    </w:p>
    <w:p w:rsidR="00263170" w:rsidRPr="00E9509C" w:rsidRDefault="00263170" w:rsidP="006E5881">
      <w:pPr>
        <w:jc w:val="center"/>
        <w:rPr>
          <w:rFonts w:cstheme="minorHAnsi"/>
        </w:rPr>
      </w:pPr>
      <w:r w:rsidRPr="00E9509C">
        <w:rPr>
          <w:rFonts w:cstheme="minorHAnsi"/>
        </w:rPr>
        <w:t xml:space="preserve">Члан </w:t>
      </w:r>
      <w:r w:rsidR="006E5881">
        <w:rPr>
          <w:rFonts w:cstheme="minorHAnsi"/>
        </w:rPr>
        <w:t>8</w:t>
      </w:r>
      <w:r w:rsidRPr="00E9509C">
        <w:rPr>
          <w:rFonts w:cstheme="minorHAnsi"/>
        </w:rPr>
        <w:t>.</w:t>
      </w:r>
    </w:p>
    <w:p w:rsidR="00263170" w:rsidRPr="006E5881" w:rsidRDefault="00263170" w:rsidP="00263170">
      <w:pPr>
        <w:rPr>
          <w:rFonts w:cstheme="minorHAnsi"/>
        </w:rPr>
      </w:pPr>
      <w:r w:rsidRPr="00E9509C">
        <w:rPr>
          <w:rFonts w:cstheme="minorHAnsi"/>
        </w:rPr>
        <w:t xml:space="preserve"> Вредност </w:t>
      </w:r>
      <w:r w:rsidR="006E5881">
        <w:rPr>
          <w:rFonts w:cstheme="minorHAnsi"/>
        </w:rPr>
        <w:t>уговора:</w:t>
      </w:r>
    </w:p>
    <w:p w:rsidR="00263170" w:rsidRPr="00E9509C" w:rsidRDefault="00263170" w:rsidP="00263170">
      <w:pPr>
        <w:rPr>
          <w:rFonts w:cstheme="minorHAnsi"/>
        </w:rPr>
      </w:pPr>
      <w:r w:rsidRPr="00E9509C">
        <w:rPr>
          <w:rFonts w:cstheme="minorHAnsi"/>
        </w:rPr>
        <w:t>Вредност опреме  износи _____________________ динара, од тога ___________________је основица, а _________________________ПДВ.</w:t>
      </w:r>
    </w:p>
    <w:p w:rsidR="00263170" w:rsidRPr="00E9509C" w:rsidRDefault="00263170" w:rsidP="00263170">
      <w:pPr>
        <w:rPr>
          <w:rFonts w:cstheme="minorHAnsi"/>
        </w:rPr>
      </w:pPr>
      <w:r w:rsidRPr="00E9509C">
        <w:rPr>
          <w:rFonts w:cstheme="minorHAnsi"/>
        </w:rPr>
        <w:t> </w:t>
      </w:r>
    </w:p>
    <w:p w:rsidR="00263170" w:rsidRPr="00E9509C" w:rsidRDefault="00263170" w:rsidP="006E5881">
      <w:pPr>
        <w:jc w:val="center"/>
        <w:rPr>
          <w:rFonts w:cstheme="minorHAnsi"/>
        </w:rPr>
      </w:pPr>
      <w:r w:rsidRPr="00E9509C">
        <w:rPr>
          <w:rFonts w:cstheme="minorHAnsi"/>
        </w:rPr>
        <w:t xml:space="preserve">Члан </w:t>
      </w:r>
      <w:r w:rsidR="006E5881">
        <w:rPr>
          <w:rFonts w:cstheme="minorHAnsi"/>
        </w:rPr>
        <w:t>9</w:t>
      </w:r>
      <w:r w:rsidRPr="00E9509C">
        <w:rPr>
          <w:rFonts w:cstheme="minorHAnsi"/>
        </w:rPr>
        <w:t>.</w:t>
      </w:r>
    </w:p>
    <w:p w:rsidR="00263170" w:rsidRPr="006E5881" w:rsidRDefault="00263170" w:rsidP="006E5881">
      <w:pPr>
        <w:jc w:val="both"/>
        <w:rPr>
          <w:rFonts w:cstheme="minorHAnsi"/>
        </w:rPr>
      </w:pPr>
      <w:r w:rsidRPr="00E9509C">
        <w:rPr>
          <w:rFonts w:cstheme="minorHAnsi"/>
        </w:rPr>
        <w:t>Јединичне цене и укупна вредност опреме из понуде Испоручиоца су фиксне и формиране су на основу важећих параметара на тржишту.</w:t>
      </w:r>
    </w:p>
    <w:p w:rsidR="00263170" w:rsidRPr="00E9509C" w:rsidRDefault="00263170" w:rsidP="006E5881">
      <w:pPr>
        <w:jc w:val="both"/>
        <w:rPr>
          <w:rFonts w:cstheme="minorHAnsi"/>
        </w:rPr>
      </w:pPr>
      <w:r w:rsidRPr="00E9509C">
        <w:rPr>
          <w:rFonts w:cstheme="minorHAnsi"/>
        </w:rPr>
        <w:t>Наручилац се обавезује да Испоручиоцу напред наведени износ вредности опреме исплати АВАНСНО 100% на његов банкарски рачун бр. _______________који се води код ________________.</w:t>
      </w:r>
    </w:p>
    <w:p w:rsidR="00263170" w:rsidRPr="00E9509C" w:rsidRDefault="00263170" w:rsidP="00263170">
      <w:pPr>
        <w:rPr>
          <w:rFonts w:cstheme="minorHAnsi"/>
        </w:rPr>
      </w:pPr>
      <w:r w:rsidRPr="00E9509C">
        <w:rPr>
          <w:rFonts w:cstheme="minorHAnsi"/>
        </w:rPr>
        <w:t>Горе наведена исплата ће се вршити по следећој динамици:</w:t>
      </w:r>
    </w:p>
    <w:p w:rsidR="00263170" w:rsidRPr="006E5881" w:rsidRDefault="00263170" w:rsidP="00D178FF">
      <w:pPr>
        <w:jc w:val="both"/>
        <w:rPr>
          <w:rFonts w:cstheme="minorHAnsi"/>
        </w:rPr>
      </w:pPr>
      <w:r w:rsidRPr="00E9509C">
        <w:rPr>
          <w:rFonts w:cstheme="minorHAnsi"/>
        </w:rPr>
        <w:t xml:space="preserve">100% аванса односно ________________ динара у року од </w:t>
      </w:r>
      <w:r w:rsidR="00EA3DB8" w:rsidRPr="00E9509C">
        <w:rPr>
          <w:rFonts w:cstheme="minorHAnsi"/>
        </w:rPr>
        <w:t xml:space="preserve">два дана од </w:t>
      </w:r>
      <w:r w:rsidRPr="00E9509C">
        <w:rPr>
          <w:rFonts w:cstheme="minorHAnsi"/>
        </w:rPr>
        <w:t>дана трансфера средстава на рачун наручиоца од стране надлежног Министарства за рад, запошљавање, борачка и социјална питања</w:t>
      </w:r>
    </w:p>
    <w:p w:rsidR="00263170" w:rsidRPr="00E9509C" w:rsidRDefault="00263170" w:rsidP="00D178FF">
      <w:pPr>
        <w:jc w:val="both"/>
        <w:rPr>
          <w:rFonts w:cstheme="minorHAnsi"/>
        </w:rPr>
      </w:pPr>
      <w:r w:rsidRPr="00E9509C">
        <w:rPr>
          <w:rFonts w:cstheme="minorHAnsi"/>
        </w:rPr>
        <w:t>Испоручилац  се обавезује да као гаранцију за испуњење обавеза из уговора приликом закључења овога уговора достави следећа средства обезбеђења:</w:t>
      </w:r>
    </w:p>
    <w:p w:rsidR="00263170" w:rsidRPr="00E9509C" w:rsidRDefault="00263170" w:rsidP="00D178FF">
      <w:pPr>
        <w:pStyle w:val="ListParagraph"/>
        <w:numPr>
          <w:ilvl w:val="0"/>
          <w:numId w:val="5"/>
        </w:numPr>
        <w:jc w:val="both"/>
        <w:rPr>
          <w:rFonts w:cstheme="minorHAnsi"/>
        </w:rPr>
      </w:pPr>
      <w:r w:rsidRPr="00E9509C">
        <w:rPr>
          <w:rFonts w:cstheme="minorHAnsi"/>
        </w:rPr>
        <w:t xml:space="preserve">бланко сопствену меницу, неопозиву, безусловну, наплативу на први поглед, као финансијско средство обрезбеђења за повраћај исплаћеног аванса, са меничним овлашћењем за пун износ аванса, овереним картоном депонованих потписа и захтевом за регистрацију менице, овереног од стране пословне банке, </w:t>
      </w:r>
    </w:p>
    <w:p w:rsidR="00EA3DB8" w:rsidRPr="00E9509C" w:rsidRDefault="00EA3DB8" w:rsidP="00EA3DB8">
      <w:pPr>
        <w:pStyle w:val="ListParagraph"/>
        <w:rPr>
          <w:rFonts w:cstheme="minorHAnsi"/>
        </w:rPr>
      </w:pPr>
    </w:p>
    <w:p w:rsidR="00263170" w:rsidRPr="00E9509C" w:rsidRDefault="00263170" w:rsidP="00D178FF">
      <w:pPr>
        <w:jc w:val="both"/>
        <w:rPr>
          <w:rFonts w:cstheme="minorHAnsi"/>
        </w:rPr>
      </w:pPr>
      <w:r w:rsidRPr="00E9509C">
        <w:rPr>
          <w:rFonts w:cstheme="minorHAnsi"/>
        </w:rPr>
        <w:t xml:space="preserve">Уколико прималац аванса не испуни своју обавезу, давалац ће имати право на повраћај датог аванса у једноструком износу и то по основу неоснованог обогаћења.  </w:t>
      </w:r>
    </w:p>
    <w:p w:rsidR="00263170" w:rsidRPr="006E5881" w:rsidRDefault="00263170" w:rsidP="00D178FF">
      <w:pPr>
        <w:jc w:val="both"/>
        <w:rPr>
          <w:rFonts w:cstheme="minorHAnsi"/>
        </w:rPr>
      </w:pPr>
      <w:r w:rsidRPr="00E9509C">
        <w:rPr>
          <w:rFonts w:cstheme="minorHAnsi"/>
        </w:rPr>
        <w:t>У случају да понуђач не достави средства финансијског обезбеђења, уговор се сматра неважећим.</w:t>
      </w:r>
    </w:p>
    <w:p w:rsidR="00263170" w:rsidRPr="00E9509C" w:rsidRDefault="00263170" w:rsidP="006E5881">
      <w:pPr>
        <w:jc w:val="center"/>
        <w:rPr>
          <w:rFonts w:cstheme="minorHAnsi"/>
        </w:rPr>
      </w:pPr>
      <w:r w:rsidRPr="00E9509C">
        <w:rPr>
          <w:rFonts w:cstheme="minorHAnsi"/>
        </w:rPr>
        <w:t>Члан 1</w:t>
      </w:r>
      <w:r w:rsidR="006E5881">
        <w:rPr>
          <w:rFonts w:cstheme="minorHAnsi"/>
        </w:rPr>
        <w:t>0</w:t>
      </w:r>
      <w:r w:rsidRPr="00E9509C">
        <w:rPr>
          <w:rFonts w:cstheme="minorHAnsi"/>
        </w:rPr>
        <w:t>.</w:t>
      </w:r>
    </w:p>
    <w:p w:rsidR="00263170" w:rsidRPr="00E9509C" w:rsidRDefault="00263170" w:rsidP="00D178FF">
      <w:pPr>
        <w:jc w:val="both"/>
        <w:rPr>
          <w:rFonts w:cstheme="minorHAnsi"/>
        </w:rPr>
      </w:pPr>
      <w:r w:rsidRPr="00E9509C">
        <w:rPr>
          <w:rFonts w:cstheme="minorHAnsi"/>
        </w:rPr>
        <w:t>Гарантни рок за квалитет опреме износи _________ месеци (најмање 2 године), а материјала према гаранцији происпоручилаца уграђеног материјала, оба од дана испоруке.</w:t>
      </w:r>
    </w:p>
    <w:p w:rsidR="00263170" w:rsidRPr="006E5881" w:rsidRDefault="00263170" w:rsidP="00263170">
      <w:pPr>
        <w:rPr>
          <w:rFonts w:cstheme="minorHAnsi"/>
        </w:rPr>
      </w:pPr>
      <w:r w:rsidRPr="00E9509C">
        <w:rPr>
          <w:rFonts w:cstheme="minorHAnsi"/>
        </w:rPr>
        <w:t xml:space="preserve"> Гарантни рок почиње тећи од дана примопредаје. </w:t>
      </w:r>
    </w:p>
    <w:p w:rsidR="00263170" w:rsidRPr="00E9509C" w:rsidRDefault="00263170" w:rsidP="006E5881">
      <w:pPr>
        <w:jc w:val="center"/>
        <w:rPr>
          <w:rFonts w:cstheme="minorHAnsi"/>
        </w:rPr>
      </w:pPr>
      <w:r w:rsidRPr="00E9509C">
        <w:rPr>
          <w:rFonts w:cstheme="minorHAnsi"/>
        </w:rPr>
        <w:t>Члан 1</w:t>
      </w:r>
      <w:r w:rsidR="006E5881">
        <w:rPr>
          <w:rFonts w:cstheme="minorHAnsi"/>
        </w:rPr>
        <w:t>1</w:t>
      </w:r>
      <w:r w:rsidRPr="00E9509C">
        <w:rPr>
          <w:rFonts w:cstheme="minorHAnsi"/>
        </w:rPr>
        <w:t>.</w:t>
      </w:r>
    </w:p>
    <w:p w:rsidR="00263170" w:rsidRPr="00E9509C" w:rsidRDefault="00263170" w:rsidP="00D178FF">
      <w:pPr>
        <w:jc w:val="both"/>
        <w:rPr>
          <w:rFonts w:cstheme="minorHAnsi"/>
        </w:rPr>
      </w:pPr>
      <w:r w:rsidRPr="00E9509C">
        <w:rPr>
          <w:rFonts w:cstheme="minorHAnsi"/>
        </w:rPr>
        <w:t>Наручилац задржава право да једнострано раскине уговор, уколико трансфер средстава од стране Министарства за рад, запошљавање, борачка и социјална питања РС не буде извршен до краја Буџетске 2016. Године. Раскид уговора се врши писменим путем и ступа на снагу пријемом писмена.</w:t>
      </w:r>
    </w:p>
    <w:p w:rsidR="00263170" w:rsidRPr="00E9509C" w:rsidRDefault="00263170" w:rsidP="006E5881">
      <w:pPr>
        <w:jc w:val="center"/>
        <w:rPr>
          <w:rFonts w:cstheme="minorHAnsi"/>
        </w:rPr>
      </w:pPr>
      <w:r w:rsidRPr="00E9509C">
        <w:rPr>
          <w:rFonts w:cstheme="minorHAnsi"/>
        </w:rPr>
        <w:t>Члан 1</w:t>
      </w:r>
      <w:r w:rsidR="006E5881">
        <w:rPr>
          <w:rFonts w:cstheme="minorHAnsi"/>
        </w:rPr>
        <w:t>2</w:t>
      </w:r>
      <w:r w:rsidRPr="00E9509C">
        <w:rPr>
          <w:rFonts w:cstheme="minorHAnsi"/>
        </w:rPr>
        <w:t>.</w:t>
      </w:r>
    </w:p>
    <w:p w:rsidR="00263170" w:rsidRPr="00E9509C" w:rsidRDefault="00263170" w:rsidP="00263170">
      <w:pPr>
        <w:rPr>
          <w:rFonts w:cstheme="minorHAnsi"/>
        </w:rPr>
      </w:pPr>
      <w:r w:rsidRPr="00E9509C">
        <w:rPr>
          <w:rFonts w:cstheme="minorHAnsi"/>
        </w:rPr>
        <w:t>Уговарачи су у обавези да именују своје представнике који ће извршити примопредају уговорене опреме.</w:t>
      </w:r>
    </w:p>
    <w:p w:rsidR="00263170" w:rsidRPr="00E9509C" w:rsidRDefault="00263170" w:rsidP="006E5881">
      <w:pPr>
        <w:jc w:val="center"/>
        <w:rPr>
          <w:rFonts w:cstheme="minorHAnsi"/>
        </w:rPr>
      </w:pPr>
      <w:r w:rsidRPr="00E9509C">
        <w:rPr>
          <w:rFonts w:cstheme="minorHAnsi"/>
        </w:rPr>
        <w:t>Члан 1</w:t>
      </w:r>
      <w:r w:rsidR="006E5881">
        <w:rPr>
          <w:rFonts w:cstheme="minorHAnsi"/>
        </w:rPr>
        <w:t>3</w:t>
      </w:r>
      <w:r w:rsidRPr="00E9509C">
        <w:rPr>
          <w:rFonts w:cstheme="minorHAnsi"/>
        </w:rPr>
        <w:t>.</w:t>
      </w:r>
    </w:p>
    <w:p w:rsidR="00263170" w:rsidRPr="00E9509C" w:rsidRDefault="00263170" w:rsidP="00263170">
      <w:pPr>
        <w:rPr>
          <w:rFonts w:cstheme="minorHAnsi"/>
        </w:rPr>
      </w:pPr>
      <w:r w:rsidRPr="00E9509C">
        <w:rPr>
          <w:rFonts w:cstheme="minorHAnsi"/>
        </w:rPr>
        <w:t xml:space="preserve">Саставни делови овог уговора су: </w:t>
      </w:r>
    </w:p>
    <w:p w:rsidR="00263170" w:rsidRPr="00E9509C" w:rsidRDefault="00263170" w:rsidP="00263170">
      <w:pPr>
        <w:rPr>
          <w:rFonts w:cstheme="minorHAnsi"/>
        </w:rPr>
      </w:pPr>
      <w:r w:rsidRPr="00E9509C">
        <w:rPr>
          <w:rFonts w:cstheme="minorHAnsi"/>
        </w:rPr>
        <w:t>понуда испоручиоца бр _______од ______________. године</w:t>
      </w:r>
    </w:p>
    <w:p w:rsidR="00263170" w:rsidRPr="00E9509C" w:rsidRDefault="00263170" w:rsidP="00263170">
      <w:pPr>
        <w:rPr>
          <w:rFonts w:cstheme="minorHAnsi"/>
        </w:rPr>
      </w:pPr>
      <w:r w:rsidRPr="00E9509C">
        <w:rPr>
          <w:rFonts w:cstheme="minorHAnsi"/>
        </w:rPr>
        <w:t>бланко соло меница број____________од дана ______ са меничним овлашћењем ______________________________</w:t>
      </w:r>
    </w:p>
    <w:p w:rsidR="00263170" w:rsidRPr="00D05C16" w:rsidRDefault="00263170" w:rsidP="00263170">
      <w:pPr>
        <w:rPr>
          <w:rFonts w:cstheme="minorHAnsi"/>
        </w:rPr>
      </w:pPr>
      <w:r w:rsidRPr="00E9509C">
        <w:rPr>
          <w:rFonts w:cstheme="minorHAnsi"/>
        </w:rPr>
        <w:t>одлука Наручиоца о додели уговора о јавној набавц</w:t>
      </w:r>
      <w:r w:rsidR="00D05C16">
        <w:rPr>
          <w:rFonts w:cstheme="minorHAnsi"/>
        </w:rPr>
        <w:t>и</w:t>
      </w:r>
    </w:p>
    <w:p w:rsidR="00263170" w:rsidRPr="00E9509C" w:rsidRDefault="00263170" w:rsidP="006E5881">
      <w:pPr>
        <w:jc w:val="center"/>
        <w:rPr>
          <w:rFonts w:cstheme="minorHAnsi"/>
        </w:rPr>
      </w:pPr>
      <w:r w:rsidRPr="00E9509C">
        <w:rPr>
          <w:rFonts w:cstheme="minorHAnsi"/>
        </w:rPr>
        <w:t>Члан 1</w:t>
      </w:r>
      <w:r w:rsidR="006E5881">
        <w:rPr>
          <w:rFonts w:cstheme="minorHAnsi"/>
        </w:rPr>
        <w:t>4</w:t>
      </w:r>
      <w:r w:rsidRPr="00E9509C">
        <w:rPr>
          <w:rFonts w:cstheme="minorHAnsi"/>
        </w:rPr>
        <w:t>.</w:t>
      </w:r>
    </w:p>
    <w:p w:rsidR="00263170" w:rsidRPr="00E9509C" w:rsidRDefault="00263170" w:rsidP="00263170">
      <w:pPr>
        <w:rPr>
          <w:rFonts w:cstheme="minorHAnsi"/>
        </w:rPr>
      </w:pPr>
      <w:r w:rsidRPr="00E9509C">
        <w:rPr>
          <w:rFonts w:cstheme="minorHAnsi"/>
        </w:rPr>
        <w:t>Све евентуалне неспоразуме и спорове који буду настали у тумачењу и реализацији Уговора, Наручилац и Испоручилац ће првенствено решавати споразумно.</w:t>
      </w:r>
    </w:p>
    <w:p w:rsidR="00263170" w:rsidRPr="00E9509C" w:rsidRDefault="00263170" w:rsidP="00263170">
      <w:pPr>
        <w:rPr>
          <w:rFonts w:cstheme="minorHAnsi"/>
        </w:rPr>
      </w:pPr>
      <w:r w:rsidRPr="00E9509C">
        <w:rPr>
          <w:rFonts w:cstheme="minorHAnsi"/>
        </w:rPr>
        <w:t xml:space="preserve">Уколико се настали спор не буде могао решити споразумно, спор ће се решити пред стварно надлежним судом у </w:t>
      </w:r>
      <w:r w:rsidR="00EA3DB8" w:rsidRPr="00E9509C">
        <w:rPr>
          <w:rFonts w:cstheme="minorHAnsi"/>
        </w:rPr>
        <w:t>Панчеву.</w:t>
      </w:r>
    </w:p>
    <w:p w:rsidR="00263170" w:rsidRPr="00E9509C" w:rsidRDefault="00263170" w:rsidP="006E5881">
      <w:pPr>
        <w:jc w:val="center"/>
        <w:rPr>
          <w:rFonts w:cstheme="minorHAnsi"/>
        </w:rPr>
      </w:pPr>
      <w:r w:rsidRPr="00E9509C">
        <w:rPr>
          <w:rFonts w:cstheme="minorHAnsi"/>
        </w:rPr>
        <w:t>Члан 1</w:t>
      </w:r>
      <w:r w:rsidR="006E5881">
        <w:rPr>
          <w:rFonts w:cstheme="minorHAnsi"/>
        </w:rPr>
        <w:t>5</w:t>
      </w:r>
      <w:r w:rsidRPr="00E9509C">
        <w:rPr>
          <w:rFonts w:cstheme="minorHAnsi"/>
        </w:rPr>
        <w:t>.</w:t>
      </w:r>
    </w:p>
    <w:p w:rsidR="00263170" w:rsidRPr="00E9509C" w:rsidRDefault="00263170" w:rsidP="00263170">
      <w:pPr>
        <w:rPr>
          <w:rFonts w:cstheme="minorHAnsi"/>
        </w:rPr>
      </w:pPr>
      <w:r w:rsidRPr="00E9509C">
        <w:rPr>
          <w:rFonts w:cstheme="minorHAnsi"/>
        </w:rPr>
        <w:t>Овај Уговор је закључен у 6 ( шест ) истоветних примерака, од којих свака уговорна страна задржава по три ( три ) примерка .</w:t>
      </w:r>
    </w:p>
    <w:p w:rsidR="00263170" w:rsidRPr="00E9509C" w:rsidRDefault="00263170" w:rsidP="00263170">
      <w:pPr>
        <w:rPr>
          <w:rFonts w:cstheme="minorHAnsi"/>
        </w:rPr>
      </w:pPr>
      <w:r w:rsidRPr="00E9509C">
        <w:rPr>
          <w:rFonts w:cstheme="minorHAnsi"/>
        </w:rPr>
        <w:t> </w:t>
      </w:r>
    </w:p>
    <w:p w:rsidR="00263170" w:rsidRPr="00E9509C" w:rsidRDefault="00263170" w:rsidP="00263170">
      <w:pPr>
        <w:rPr>
          <w:rFonts w:cstheme="minorHAnsi"/>
        </w:rPr>
      </w:pPr>
      <w:r w:rsidRPr="00E9509C">
        <w:rPr>
          <w:rFonts w:cstheme="minorHAnsi"/>
        </w:rPr>
        <w:tab/>
      </w:r>
      <w:r w:rsidRPr="00E9509C">
        <w:rPr>
          <w:rFonts w:cstheme="minorHAnsi"/>
        </w:rPr>
        <w:tab/>
      </w:r>
      <w:r w:rsidRPr="00E9509C">
        <w:rPr>
          <w:rFonts w:cstheme="minorHAnsi"/>
        </w:rPr>
        <w:tab/>
      </w:r>
      <w:r w:rsidRPr="00E9509C">
        <w:rPr>
          <w:rFonts w:cstheme="minorHAnsi"/>
        </w:rPr>
        <w:tab/>
      </w:r>
      <w:r w:rsidRPr="00E9509C">
        <w:rPr>
          <w:rFonts w:cstheme="minorHAnsi"/>
        </w:rPr>
        <w:tab/>
        <w:t xml:space="preserve">                        </w:t>
      </w:r>
    </w:p>
    <w:p w:rsidR="00263170" w:rsidRPr="00E9509C" w:rsidRDefault="00263170" w:rsidP="00263170">
      <w:pPr>
        <w:rPr>
          <w:rFonts w:cstheme="minorHAnsi"/>
        </w:rPr>
      </w:pPr>
      <w:r w:rsidRPr="00E9509C">
        <w:rPr>
          <w:rFonts w:cstheme="minorHAnsi"/>
        </w:rPr>
        <w:t xml:space="preserve">        ЗА ИСПОРУЧИОЦА                                                                                 ЗА НАРУЧИОЦА</w:t>
      </w:r>
    </w:p>
    <w:p w:rsidR="00263170" w:rsidRPr="00DE17F5" w:rsidRDefault="00DE17F5" w:rsidP="00263170">
      <w:pPr>
        <w:rPr>
          <w:rFonts w:cstheme="minorHAnsi"/>
          <w:lang/>
        </w:rPr>
      </w:pPr>
      <w:r>
        <w:rPr>
          <w:rFonts w:cstheme="minorHAnsi"/>
        </w:rPr>
        <w:t xml:space="preserve">               </w:t>
      </w:r>
    </w:p>
    <w:p w:rsidR="00263170" w:rsidRPr="00E9509C" w:rsidRDefault="00263170" w:rsidP="00263170">
      <w:pPr>
        <w:rPr>
          <w:rFonts w:cstheme="minorHAnsi"/>
        </w:rPr>
      </w:pPr>
      <w:r w:rsidRPr="00E9509C">
        <w:rPr>
          <w:rFonts w:cstheme="minorHAnsi"/>
        </w:rPr>
        <w:t xml:space="preserve">    _____________________                                                                                    _________________</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Default="00263170" w:rsidP="00263170">
      <w:pPr>
        <w:rPr>
          <w:rFonts w:cstheme="minorHAnsi"/>
        </w:rPr>
      </w:pPr>
    </w:p>
    <w:p w:rsidR="00D05C16" w:rsidRDefault="00D05C16" w:rsidP="00263170">
      <w:pPr>
        <w:rPr>
          <w:rFonts w:cstheme="minorHAnsi"/>
        </w:rPr>
      </w:pPr>
    </w:p>
    <w:p w:rsidR="00D05C16" w:rsidRDefault="00D05C16"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Default="00DE17F5" w:rsidP="00263170">
      <w:pPr>
        <w:rPr>
          <w:rFonts w:cstheme="minorHAnsi"/>
          <w:lang/>
        </w:rPr>
      </w:pPr>
    </w:p>
    <w:p w:rsidR="00DE17F5" w:rsidRPr="00DE17F5" w:rsidRDefault="00DE17F5" w:rsidP="00263170">
      <w:pPr>
        <w:rPr>
          <w:rFonts w:cstheme="minorHAnsi"/>
          <w:lang/>
        </w:rPr>
      </w:pPr>
    </w:p>
    <w:p w:rsidR="00263170" w:rsidRPr="00F11A29" w:rsidRDefault="00263170" w:rsidP="00263170">
      <w:pPr>
        <w:rPr>
          <w:rFonts w:cstheme="minorHAnsi"/>
          <w:b/>
        </w:rPr>
      </w:pPr>
    </w:p>
    <w:p w:rsidR="00263170" w:rsidRPr="00F11A29" w:rsidRDefault="00263170" w:rsidP="00263170">
      <w:pPr>
        <w:rPr>
          <w:rFonts w:cstheme="minorHAnsi"/>
          <w:b/>
        </w:rPr>
      </w:pPr>
      <w:r w:rsidRPr="00F11A29">
        <w:rPr>
          <w:rFonts w:cstheme="minorHAnsi"/>
          <w:b/>
        </w:rPr>
        <w:t xml:space="preserve">8. ОБРАЗАЦ СТРУКТУРЕ ПОНУЂЕНЕ ЦЕНЕ СА УПУТСТВОМ КАКО ДА СЕ ПОПУНИ </w:t>
      </w:r>
    </w:p>
    <w:p w:rsidR="00263170" w:rsidRPr="00E9509C" w:rsidRDefault="00263170" w:rsidP="00263170">
      <w:pPr>
        <w:rPr>
          <w:rFonts w:cstheme="minorHAnsi"/>
        </w:rPr>
      </w:pPr>
      <w:bookmarkStart w:id="31" w:name="str_38"/>
      <w:bookmarkEnd w:id="31"/>
      <w:r w:rsidRPr="00E9509C">
        <w:rPr>
          <w:rFonts w:cstheme="minorHAnsi"/>
        </w:rPr>
        <w:t>8.1 Образац структуре понуђене цене - карактеристике производа</w:t>
      </w:r>
      <w:bookmarkStart w:id="32" w:name="str_39"/>
      <w:bookmarkEnd w:id="32"/>
      <w:r w:rsidRPr="00E9509C">
        <w:rPr>
          <w:rFonts w:cstheme="minorHAnsi"/>
        </w:rPr>
        <w:t xml:space="preserve"> су назначене у поглављу број 3 - 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p w:rsidR="00263170" w:rsidRPr="00E9509C" w:rsidRDefault="00263170" w:rsidP="00263170">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7"/>
        <w:gridCol w:w="1645"/>
        <w:gridCol w:w="1285"/>
        <w:gridCol w:w="1368"/>
        <w:gridCol w:w="1356"/>
        <w:gridCol w:w="1342"/>
        <w:gridCol w:w="1096"/>
      </w:tblGrid>
      <w:tr w:rsidR="00F11A29" w:rsidRPr="00E9509C" w:rsidTr="00F11A29">
        <w:tc>
          <w:tcPr>
            <w:tcW w:w="1197" w:type="dxa"/>
            <w:shd w:val="clear" w:color="auto" w:fill="auto"/>
          </w:tcPr>
          <w:p w:rsidR="00F11A29" w:rsidRPr="00E9509C" w:rsidRDefault="00F11A29" w:rsidP="00263170">
            <w:pPr>
              <w:rPr>
                <w:rFonts w:cstheme="minorHAnsi"/>
              </w:rPr>
            </w:pPr>
            <w:r w:rsidRPr="00E9509C">
              <w:rPr>
                <w:rFonts w:cstheme="minorHAnsi"/>
              </w:rPr>
              <w:t>РЕДНИ БРОЈ</w:t>
            </w:r>
          </w:p>
        </w:tc>
        <w:tc>
          <w:tcPr>
            <w:tcW w:w="1645" w:type="dxa"/>
            <w:shd w:val="clear" w:color="auto" w:fill="auto"/>
          </w:tcPr>
          <w:p w:rsidR="00F11A29" w:rsidRPr="00E9509C" w:rsidRDefault="00F11A29" w:rsidP="00263170">
            <w:pPr>
              <w:rPr>
                <w:rFonts w:cstheme="minorHAnsi"/>
              </w:rPr>
            </w:pPr>
            <w:r w:rsidRPr="00E9509C">
              <w:rPr>
                <w:rFonts w:cstheme="minorHAnsi"/>
              </w:rPr>
              <w:t>ОПРЕМА</w:t>
            </w:r>
          </w:p>
        </w:tc>
        <w:tc>
          <w:tcPr>
            <w:tcW w:w="1285" w:type="dxa"/>
            <w:shd w:val="clear" w:color="auto" w:fill="auto"/>
          </w:tcPr>
          <w:p w:rsidR="00F11A29" w:rsidRPr="00E9509C" w:rsidRDefault="00F11A29" w:rsidP="00263170">
            <w:pPr>
              <w:rPr>
                <w:rFonts w:cstheme="minorHAnsi"/>
              </w:rPr>
            </w:pPr>
            <w:r>
              <w:rPr>
                <w:rFonts w:cstheme="minorHAnsi"/>
              </w:rPr>
              <w:t xml:space="preserve">КОЛИЧИНА - </w:t>
            </w:r>
            <w:r w:rsidRPr="00E9509C">
              <w:rPr>
                <w:rFonts w:cstheme="minorHAnsi"/>
              </w:rPr>
              <w:t>КОМАДА</w:t>
            </w:r>
          </w:p>
        </w:tc>
        <w:tc>
          <w:tcPr>
            <w:tcW w:w="1368" w:type="dxa"/>
            <w:shd w:val="clear" w:color="auto" w:fill="auto"/>
          </w:tcPr>
          <w:p w:rsidR="00F11A29" w:rsidRPr="00F11A29" w:rsidRDefault="00F11A29" w:rsidP="00263170">
            <w:pPr>
              <w:rPr>
                <w:rFonts w:cstheme="minorHAnsi"/>
              </w:rPr>
            </w:pPr>
            <w:r>
              <w:rPr>
                <w:rFonts w:cstheme="minorHAnsi"/>
              </w:rPr>
              <w:t xml:space="preserve">ЈЕДИНИЧНА </w:t>
            </w:r>
            <w:r w:rsidRPr="00E9509C">
              <w:rPr>
                <w:rFonts w:cstheme="minorHAnsi"/>
              </w:rPr>
              <w:t>ЦЕНА</w:t>
            </w:r>
            <w:r>
              <w:rPr>
                <w:rFonts w:cstheme="minorHAnsi"/>
              </w:rPr>
              <w:t xml:space="preserve"> БЕЗ ПДВ-а</w:t>
            </w:r>
          </w:p>
        </w:tc>
        <w:tc>
          <w:tcPr>
            <w:tcW w:w="1356" w:type="dxa"/>
          </w:tcPr>
          <w:p w:rsidR="00F11A29" w:rsidRPr="00F11A29" w:rsidRDefault="00F11A29" w:rsidP="00263170">
            <w:pPr>
              <w:rPr>
                <w:rFonts w:cstheme="minorHAnsi"/>
              </w:rPr>
            </w:pPr>
            <w:r w:rsidRPr="00E9509C">
              <w:rPr>
                <w:rFonts w:cstheme="minorHAnsi"/>
              </w:rPr>
              <w:t>УКУПНО</w:t>
            </w:r>
            <w:r>
              <w:rPr>
                <w:rFonts w:cstheme="minorHAnsi"/>
              </w:rPr>
              <w:t xml:space="preserve"> ЦЕНА БЕЗ ПДВ-а</w:t>
            </w:r>
          </w:p>
        </w:tc>
        <w:tc>
          <w:tcPr>
            <w:tcW w:w="1342" w:type="dxa"/>
            <w:shd w:val="clear" w:color="auto" w:fill="auto"/>
          </w:tcPr>
          <w:p w:rsidR="00F11A29" w:rsidRPr="00E9509C" w:rsidRDefault="00F11A29" w:rsidP="00F11A29">
            <w:pPr>
              <w:rPr>
                <w:rFonts w:cstheme="minorHAnsi"/>
              </w:rPr>
            </w:pPr>
            <w:r>
              <w:rPr>
                <w:rFonts w:cstheme="minorHAnsi"/>
              </w:rPr>
              <w:t xml:space="preserve">ЈЕДИНИЧНА </w:t>
            </w:r>
            <w:r w:rsidRPr="00E9509C">
              <w:rPr>
                <w:rFonts w:cstheme="minorHAnsi"/>
              </w:rPr>
              <w:t>ЦЕНА</w:t>
            </w:r>
            <w:r>
              <w:rPr>
                <w:rFonts w:cstheme="minorHAnsi"/>
              </w:rPr>
              <w:t xml:space="preserve"> СА ПДВ-ом</w:t>
            </w:r>
          </w:p>
        </w:tc>
        <w:tc>
          <w:tcPr>
            <w:tcW w:w="1096" w:type="dxa"/>
          </w:tcPr>
          <w:p w:rsidR="00F11A29" w:rsidRDefault="00F11A29" w:rsidP="00F11A29">
            <w:pPr>
              <w:rPr>
                <w:rFonts w:cstheme="minorHAnsi"/>
              </w:rPr>
            </w:pPr>
            <w:r w:rsidRPr="00E9509C">
              <w:rPr>
                <w:rFonts w:cstheme="minorHAnsi"/>
              </w:rPr>
              <w:t>УКУПНО</w:t>
            </w:r>
            <w:r>
              <w:rPr>
                <w:rFonts w:cstheme="minorHAnsi"/>
              </w:rPr>
              <w:t xml:space="preserve"> ЦЕНА СА ПДВ-ом</w:t>
            </w:r>
          </w:p>
        </w:tc>
      </w:tr>
      <w:tr w:rsidR="00F11A29" w:rsidRPr="00E9509C" w:rsidTr="00F11A29">
        <w:tc>
          <w:tcPr>
            <w:tcW w:w="1197" w:type="dxa"/>
            <w:shd w:val="clear" w:color="auto" w:fill="auto"/>
          </w:tcPr>
          <w:p w:rsidR="00F11A29" w:rsidRPr="00E9509C" w:rsidRDefault="00F11A29" w:rsidP="00263170">
            <w:pPr>
              <w:rPr>
                <w:rFonts w:cstheme="minorHAnsi"/>
              </w:rPr>
            </w:pPr>
            <w:r w:rsidRPr="00E9509C">
              <w:rPr>
                <w:rFonts w:cstheme="minorHAnsi"/>
              </w:rPr>
              <w:t>1</w:t>
            </w:r>
          </w:p>
        </w:tc>
        <w:tc>
          <w:tcPr>
            <w:tcW w:w="1645" w:type="dxa"/>
            <w:shd w:val="clear" w:color="auto" w:fill="auto"/>
          </w:tcPr>
          <w:p w:rsidR="00F11A29" w:rsidRPr="00E9509C" w:rsidRDefault="00D178FF" w:rsidP="00D178FF">
            <w:pPr>
              <w:rPr>
                <w:rFonts w:cstheme="minorHAnsi"/>
              </w:rPr>
            </w:pPr>
            <w:r>
              <w:rPr>
                <w:rFonts w:cstheme="minorHAnsi"/>
                <w:lang/>
              </w:rPr>
              <w:t>Лифт- седиште уз степениште</w:t>
            </w:r>
            <w:r w:rsidR="00F11A29" w:rsidRPr="00E9509C">
              <w:rPr>
                <w:rFonts w:cstheme="minorHAnsi"/>
              </w:rPr>
              <w:t xml:space="preserve"> </w:t>
            </w:r>
          </w:p>
        </w:tc>
        <w:tc>
          <w:tcPr>
            <w:tcW w:w="1285" w:type="dxa"/>
            <w:shd w:val="clear" w:color="auto" w:fill="auto"/>
          </w:tcPr>
          <w:p w:rsidR="00F11A29" w:rsidRPr="00E9509C" w:rsidRDefault="00F11A29" w:rsidP="00263170">
            <w:pPr>
              <w:rPr>
                <w:rFonts w:cstheme="minorHAnsi"/>
              </w:rPr>
            </w:pPr>
            <w:r w:rsidRPr="00E9509C">
              <w:rPr>
                <w:rFonts w:cstheme="minorHAnsi"/>
              </w:rPr>
              <w:t>1</w:t>
            </w:r>
          </w:p>
        </w:tc>
        <w:tc>
          <w:tcPr>
            <w:tcW w:w="1368" w:type="dxa"/>
            <w:shd w:val="clear" w:color="auto" w:fill="auto"/>
          </w:tcPr>
          <w:p w:rsidR="00F11A29" w:rsidRPr="00E9509C" w:rsidRDefault="00F11A29" w:rsidP="00263170">
            <w:pPr>
              <w:rPr>
                <w:rFonts w:cstheme="minorHAnsi"/>
              </w:rPr>
            </w:pPr>
          </w:p>
        </w:tc>
        <w:tc>
          <w:tcPr>
            <w:tcW w:w="1356" w:type="dxa"/>
          </w:tcPr>
          <w:p w:rsidR="00F11A29" w:rsidRPr="00E9509C" w:rsidRDefault="00F11A29" w:rsidP="00263170">
            <w:pPr>
              <w:rPr>
                <w:rFonts w:cstheme="minorHAnsi"/>
              </w:rPr>
            </w:pPr>
          </w:p>
        </w:tc>
        <w:tc>
          <w:tcPr>
            <w:tcW w:w="1342" w:type="dxa"/>
            <w:shd w:val="clear" w:color="auto" w:fill="auto"/>
          </w:tcPr>
          <w:p w:rsidR="00F11A29" w:rsidRPr="00E9509C" w:rsidRDefault="00F11A29" w:rsidP="00263170">
            <w:pPr>
              <w:rPr>
                <w:rFonts w:cstheme="minorHAnsi"/>
              </w:rPr>
            </w:pPr>
          </w:p>
        </w:tc>
        <w:tc>
          <w:tcPr>
            <w:tcW w:w="1096" w:type="dxa"/>
          </w:tcPr>
          <w:p w:rsidR="00F11A29" w:rsidRPr="00E9509C" w:rsidRDefault="00F11A29" w:rsidP="00263170">
            <w:pPr>
              <w:rPr>
                <w:rFonts w:cstheme="minorHAnsi"/>
              </w:rPr>
            </w:pPr>
          </w:p>
        </w:tc>
      </w:tr>
      <w:tr w:rsidR="00F11A29" w:rsidRPr="00E9509C" w:rsidTr="00F11A29">
        <w:tc>
          <w:tcPr>
            <w:tcW w:w="4127" w:type="dxa"/>
            <w:gridSpan w:val="3"/>
            <w:shd w:val="clear" w:color="auto" w:fill="auto"/>
          </w:tcPr>
          <w:p w:rsidR="00F11A29" w:rsidRDefault="00F11A29" w:rsidP="00263170">
            <w:pPr>
              <w:rPr>
                <w:rFonts w:cstheme="minorHAnsi"/>
              </w:rPr>
            </w:pPr>
            <w:r>
              <w:rPr>
                <w:rFonts w:cstheme="minorHAnsi"/>
              </w:rPr>
              <w:t xml:space="preserve">                                                        </w:t>
            </w:r>
          </w:p>
          <w:p w:rsidR="00F11A29" w:rsidRPr="00F11A29" w:rsidRDefault="00F11A29" w:rsidP="00263170">
            <w:pPr>
              <w:rPr>
                <w:rFonts w:cstheme="minorHAnsi"/>
              </w:rPr>
            </w:pPr>
            <w:r>
              <w:rPr>
                <w:rFonts w:cstheme="minorHAnsi"/>
              </w:rPr>
              <w:t>УКУПНО:</w:t>
            </w:r>
          </w:p>
        </w:tc>
        <w:tc>
          <w:tcPr>
            <w:tcW w:w="1368" w:type="dxa"/>
            <w:shd w:val="clear" w:color="auto" w:fill="auto"/>
          </w:tcPr>
          <w:p w:rsidR="00F11A29" w:rsidRPr="00E9509C" w:rsidRDefault="00F11A29" w:rsidP="00263170">
            <w:pPr>
              <w:rPr>
                <w:rFonts w:cstheme="minorHAnsi"/>
              </w:rPr>
            </w:pPr>
          </w:p>
        </w:tc>
        <w:tc>
          <w:tcPr>
            <w:tcW w:w="1356" w:type="dxa"/>
            <w:shd w:val="clear" w:color="auto" w:fill="BFBFBF" w:themeFill="background1" w:themeFillShade="BF"/>
          </w:tcPr>
          <w:p w:rsidR="00F11A29" w:rsidRPr="00E9509C" w:rsidRDefault="00F11A29" w:rsidP="00263170">
            <w:pPr>
              <w:rPr>
                <w:rFonts w:cstheme="minorHAnsi"/>
              </w:rPr>
            </w:pPr>
          </w:p>
        </w:tc>
        <w:tc>
          <w:tcPr>
            <w:tcW w:w="1342" w:type="dxa"/>
            <w:shd w:val="clear" w:color="auto" w:fill="auto"/>
          </w:tcPr>
          <w:p w:rsidR="00F11A29" w:rsidRPr="00E9509C" w:rsidRDefault="00F11A29" w:rsidP="00263170">
            <w:pPr>
              <w:rPr>
                <w:rFonts w:cstheme="minorHAnsi"/>
              </w:rPr>
            </w:pPr>
          </w:p>
        </w:tc>
        <w:tc>
          <w:tcPr>
            <w:tcW w:w="1096" w:type="dxa"/>
          </w:tcPr>
          <w:p w:rsidR="00F11A29" w:rsidRPr="00E9509C" w:rsidRDefault="00F11A29" w:rsidP="00263170">
            <w:pPr>
              <w:rPr>
                <w:rFonts w:cstheme="minorHAnsi"/>
              </w:rPr>
            </w:pPr>
          </w:p>
        </w:tc>
      </w:tr>
    </w:tbl>
    <w:p w:rsidR="00263170" w:rsidRPr="00E9509C" w:rsidRDefault="00263170" w:rsidP="00263170">
      <w:pPr>
        <w:rPr>
          <w:rFonts w:cstheme="minorHAnsi"/>
        </w:rPr>
      </w:pPr>
    </w:p>
    <w:p w:rsidR="00263170" w:rsidRPr="00E9509C" w:rsidRDefault="00263170" w:rsidP="00263170">
      <w:pPr>
        <w:rPr>
          <w:rFonts w:cstheme="minorHAnsi"/>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D05C16" w:rsidRDefault="00263170" w:rsidP="00263170">
      <w:pPr>
        <w:rPr>
          <w:rFonts w:cstheme="minorHAnsi"/>
        </w:rPr>
      </w:pPr>
    </w:p>
    <w:p w:rsidR="00263170" w:rsidRPr="00F11A29" w:rsidRDefault="00263170" w:rsidP="00263170">
      <w:pPr>
        <w:rPr>
          <w:rFonts w:cstheme="minorHAnsi"/>
          <w:b/>
        </w:rPr>
      </w:pPr>
      <w:r w:rsidRPr="00F11A29">
        <w:rPr>
          <w:rFonts w:cstheme="minorHAnsi"/>
          <w:b/>
        </w:rPr>
        <w:t xml:space="preserve">9. ОБРАЗАЦ ТРОШКОВА ПРИПРЕМЕ ПОНУДЕ </w:t>
      </w:r>
    </w:p>
    <w:p w:rsidR="00263170" w:rsidRPr="00E9509C" w:rsidRDefault="00263170" w:rsidP="00263170">
      <w:pPr>
        <w:rPr>
          <w:rFonts w:cstheme="minorHAnsi"/>
        </w:rPr>
      </w:pPr>
      <w:bookmarkStart w:id="33" w:name="str_40"/>
      <w:bookmarkEnd w:id="33"/>
      <w:r w:rsidRPr="00E9509C">
        <w:rPr>
          <w:rFonts w:cstheme="minorHAnsi"/>
        </w:rPr>
        <w:t xml:space="preserve">9.1 Образац трошкова припреме понуде </w:t>
      </w:r>
    </w:p>
    <w:p w:rsidR="00263170" w:rsidRPr="00E9509C" w:rsidRDefault="00263170" w:rsidP="00263170">
      <w:pPr>
        <w:rPr>
          <w:rFonts w:cstheme="minorHAnsi"/>
        </w:rPr>
      </w:pPr>
      <w:r w:rsidRPr="00E9509C">
        <w:rPr>
          <w:rFonts w:cstheme="minorHAnsi"/>
        </w:rPr>
        <w:t xml:space="preserve">за јавну набавку мале вредности Набавка </w:t>
      </w:r>
      <w:r w:rsidR="00A507C8">
        <w:rPr>
          <w:rFonts w:cstheme="minorHAnsi"/>
          <w:lang/>
        </w:rPr>
        <w:t>лифт седишта уз степениште</w:t>
      </w:r>
      <w:r w:rsidRPr="00E9509C">
        <w:rPr>
          <w:rFonts w:cstheme="minorHAnsi"/>
        </w:rPr>
        <w:t xml:space="preserve"> редни број </w:t>
      </w:r>
      <w:r w:rsidR="00A507C8">
        <w:rPr>
          <w:rFonts w:cstheme="minorHAnsi"/>
        </w:rPr>
        <w:t>2</w:t>
      </w:r>
      <w:r w:rsidR="00A507C8">
        <w:rPr>
          <w:rFonts w:cstheme="minorHAnsi"/>
          <w:lang/>
        </w:rPr>
        <w:t>7</w:t>
      </w:r>
      <w:r w:rsidR="00D5600E" w:rsidRPr="00E9509C">
        <w:rPr>
          <w:rFonts w:cstheme="minorHAnsi"/>
        </w:rPr>
        <w:t>/2016</w:t>
      </w:r>
      <w:r w:rsidRPr="00E9509C">
        <w:rPr>
          <w:rFonts w:cstheme="minorHAnsi"/>
        </w:rPr>
        <w:t>.</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566"/>
        <w:gridCol w:w="4567"/>
      </w:tblGrid>
      <w:tr w:rsidR="00263170" w:rsidRPr="00E9509C" w:rsidTr="008F5EE3">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Врста трошкова </w:t>
            </w:r>
          </w:p>
        </w:tc>
        <w:tc>
          <w:tcPr>
            <w:tcW w:w="250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Износ трошкова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Навести врсту трошка на који се понуђач ставља постављањем услова у конкурсној документацији, нпр. прибављање средстава обезбеђења обавеза из поступка и уговорних обавеза, израда узорка и модела и сл.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bl>
    <w:p w:rsidR="00263170" w:rsidRPr="00E9509C" w:rsidRDefault="00263170" w:rsidP="00263170">
      <w:pPr>
        <w:rPr>
          <w:rFonts w:cstheme="minorHAnsi"/>
        </w:rPr>
      </w:pPr>
      <w:r w:rsidRPr="00E9509C">
        <w:rPr>
          <w:rFonts w:cstheme="minorHAnsi"/>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r w:rsidRPr="00E9509C">
        <w:rPr>
          <w:rFonts w:cstheme="minorHAnsi"/>
        </w:rPr>
        <w:t> </w:t>
      </w:r>
    </w:p>
    <w:p w:rsidR="00263170" w:rsidRPr="00E9509C" w:rsidRDefault="00263170" w:rsidP="00263170">
      <w:pPr>
        <w:rPr>
          <w:rFonts w:cstheme="minorHAnsi"/>
        </w:rPr>
      </w:pPr>
      <w:bookmarkStart w:id="34" w:name="str_41"/>
      <w:bookmarkEnd w:id="34"/>
    </w:p>
    <w:p w:rsidR="00263170" w:rsidRPr="00E9509C" w:rsidRDefault="00263170" w:rsidP="00263170">
      <w:pPr>
        <w:rPr>
          <w:rFonts w:cstheme="minorHAnsi"/>
        </w:rPr>
      </w:pPr>
    </w:p>
    <w:p w:rsidR="00263170" w:rsidRPr="00E9509C" w:rsidRDefault="00263170" w:rsidP="00263170">
      <w:pPr>
        <w:rPr>
          <w:rFonts w:cstheme="minorHAnsi"/>
        </w:rPr>
      </w:pPr>
    </w:p>
    <w:p w:rsidR="00263170" w:rsidRPr="00F11A29" w:rsidRDefault="00263170" w:rsidP="00263170">
      <w:pPr>
        <w:rPr>
          <w:rFonts w:cstheme="minorHAnsi"/>
          <w:b/>
        </w:rPr>
      </w:pPr>
    </w:p>
    <w:p w:rsidR="00263170" w:rsidRPr="00F11A29" w:rsidRDefault="00263170" w:rsidP="00263170">
      <w:pPr>
        <w:rPr>
          <w:rFonts w:cstheme="minorHAnsi"/>
          <w:b/>
        </w:rPr>
      </w:pPr>
      <w:r w:rsidRPr="00F11A29">
        <w:rPr>
          <w:rFonts w:cstheme="minorHAnsi"/>
          <w:b/>
        </w:rPr>
        <w:t xml:space="preserve">10. ОБРАЗАЦ ИЗЈАВЕ О НЕЗАВИСНОЈ ПОНУДИ </w:t>
      </w:r>
    </w:p>
    <w:p w:rsidR="00263170" w:rsidRPr="00E9509C" w:rsidRDefault="00263170" w:rsidP="00263170">
      <w:pPr>
        <w:rPr>
          <w:rFonts w:cstheme="minorHAnsi"/>
        </w:rPr>
      </w:pPr>
      <w:bookmarkStart w:id="35" w:name="str_42"/>
      <w:bookmarkEnd w:id="35"/>
      <w:r w:rsidRPr="00E9509C">
        <w:rPr>
          <w:rFonts w:cstheme="minorHAnsi"/>
        </w:rPr>
        <w:t xml:space="preserve">10.1 Образац изјаве о независној понуди </w:t>
      </w:r>
    </w:p>
    <w:p w:rsidR="00263170" w:rsidRPr="00E9509C" w:rsidRDefault="00263170" w:rsidP="00263170">
      <w:pPr>
        <w:rPr>
          <w:rFonts w:cstheme="minorHAnsi"/>
        </w:rPr>
      </w:pPr>
      <w:r w:rsidRPr="00E9509C">
        <w:rPr>
          <w:rFonts w:cstheme="minorHAnsi"/>
        </w:rPr>
        <w:t xml:space="preserve">за јавну набавку мале вредности </w:t>
      </w:r>
      <w:r w:rsidR="00A507C8">
        <w:rPr>
          <w:rFonts w:cstheme="minorHAnsi"/>
          <w:lang/>
        </w:rPr>
        <w:t>лифт седиште уз степениште</w:t>
      </w:r>
      <w:r w:rsidRPr="00E9509C">
        <w:rPr>
          <w:rFonts w:cstheme="minorHAnsi"/>
        </w:rPr>
        <w:t xml:space="preserve">, редни број </w:t>
      </w:r>
      <w:r w:rsidR="00A507C8">
        <w:rPr>
          <w:rFonts w:cstheme="minorHAnsi"/>
        </w:rPr>
        <w:t>2</w:t>
      </w:r>
      <w:r w:rsidR="00A507C8">
        <w:rPr>
          <w:rFonts w:cstheme="minorHAnsi"/>
          <w:lang/>
        </w:rPr>
        <w:t>7</w:t>
      </w:r>
      <w:r w:rsidR="00D5600E" w:rsidRPr="00E9509C">
        <w:rPr>
          <w:rFonts w:cstheme="minorHAnsi"/>
        </w:rPr>
        <w:t>/2016</w:t>
      </w:r>
      <w:r w:rsidRPr="00E9509C">
        <w:rPr>
          <w:rFonts w:cstheme="minorHAnsi"/>
        </w:rPr>
        <w:t xml:space="preserve">. </w:t>
      </w:r>
    </w:p>
    <w:p w:rsidR="00263170" w:rsidRPr="00E9509C" w:rsidRDefault="00263170" w:rsidP="00263170">
      <w:pPr>
        <w:rPr>
          <w:rFonts w:cstheme="minorHAnsi"/>
        </w:rPr>
      </w:pPr>
      <w:r w:rsidRPr="00E9509C">
        <w:rPr>
          <w:rFonts w:cstheme="minorHAnsi"/>
        </w:rPr>
        <w:t xml:space="preserve">На основу члана 26. Закона о јавним набавкама, понуђач ____________________, са седиштем у ____________________, ул. ____________________, бр. _____, даје следећу изјаву </w:t>
      </w:r>
    </w:p>
    <w:p w:rsidR="00263170" w:rsidRPr="00E9509C" w:rsidRDefault="00263170" w:rsidP="00263170">
      <w:pPr>
        <w:rPr>
          <w:rFonts w:cstheme="minorHAnsi"/>
        </w:rPr>
      </w:pPr>
      <w:r w:rsidRPr="00E9509C">
        <w:rPr>
          <w:rFonts w:cstheme="minorHAnsi"/>
        </w:rPr>
        <w:t>И З Ј А В А</w:t>
      </w:r>
    </w:p>
    <w:p w:rsidR="00263170" w:rsidRPr="00E9509C" w:rsidRDefault="00263170" w:rsidP="00263170">
      <w:pPr>
        <w:rPr>
          <w:rFonts w:cstheme="minorHAnsi"/>
        </w:rPr>
      </w:pPr>
      <w:r w:rsidRPr="00E9509C">
        <w:rPr>
          <w:rFonts w:cstheme="minorHAnsi"/>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263170" w:rsidRPr="00E9509C" w:rsidRDefault="00263170" w:rsidP="00263170">
      <w:pPr>
        <w:rPr>
          <w:rFonts w:cstheme="minorHAnsi"/>
        </w:rPr>
      </w:pPr>
      <w:r w:rsidRPr="00E9509C">
        <w:rPr>
          <w:rFonts w:cstheme="minorHAnsi"/>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r w:rsidRPr="00E9509C">
        <w:rPr>
          <w:rFonts w:cstheme="minorHAnsi"/>
        </w:rPr>
        <w:t xml:space="preserve">  </w:t>
      </w:r>
    </w:p>
    <w:p w:rsidR="00263170" w:rsidRPr="00E9509C" w:rsidRDefault="00263170" w:rsidP="00263170">
      <w:pPr>
        <w:rPr>
          <w:rFonts w:cstheme="minorHAnsi"/>
        </w:rPr>
      </w:pPr>
      <w:bookmarkStart w:id="36" w:name="str_43"/>
      <w:bookmarkEnd w:id="36"/>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F11A29" w:rsidRDefault="00263170" w:rsidP="00263170">
      <w:pPr>
        <w:rPr>
          <w:rFonts w:cstheme="minorHAnsi"/>
          <w:b/>
        </w:rPr>
      </w:pPr>
      <w:r w:rsidRPr="00F11A29">
        <w:rPr>
          <w:rFonts w:cstheme="minorHAnsi"/>
          <w:b/>
        </w:rPr>
        <w:t xml:space="preserve">11. ОБРАЗАЦ ИЗЈАВЕ О ОБАВЕЗАМА ПОНУЂАЧА НА ОСНОВУ ЧЛАНА 75. СТАВ 2. ЗАКОНА </w:t>
      </w:r>
    </w:p>
    <w:p w:rsidR="00263170" w:rsidRPr="00E9509C" w:rsidRDefault="00263170" w:rsidP="00263170">
      <w:pPr>
        <w:rPr>
          <w:rFonts w:cstheme="minorHAnsi"/>
        </w:rPr>
      </w:pPr>
      <w:bookmarkStart w:id="37" w:name="str_44"/>
      <w:bookmarkEnd w:id="37"/>
      <w:r w:rsidRPr="00E9509C">
        <w:rPr>
          <w:rFonts w:cstheme="minorHAnsi"/>
        </w:rPr>
        <w:t xml:space="preserve">11.1 Образац изјаве понуђача на основу члана 75. став 2. Закона </w:t>
      </w:r>
    </w:p>
    <w:p w:rsidR="00263170" w:rsidRPr="00E9509C" w:rsidRDefault="00263170" w:rsidP="00263170">
      <w:pPr>
        <w:rPr>
          <w:rFonts w:cstheme="minorHAnsi"/>
        </w:rPr>
      </w:pPr>
      <w:r w:rsidRPr="00E9509C">
        <w:rPr>
          <w:rFonts w:cstheme="minorHAnsi"/>
        </w:rPr>
        <w:t xml:space="preserve">за јавну набавку мале вредности </w:t>
      </w:r>
      <w:r w:rsidR="00A507C8">
        <w:rPr>
          <w:rFonts w:cstheme="minorHAnsi"/>
          <w:lang/>
        </w:rPr>
        <w:t>лифт седишта уз степениште</w:t>
      </w:r>
      <w:r w:rsidRPr="00E9509C">
        <w:rPr>
          <w:rFonts w:cstheme="minorHAnsi"/>
        </w:rPr>
        <w:t xml:space="preserve">, редни број </w:t>
      </w:r>
      <w:r w:rsidR="00A507C8">
        <w:rPr>
          <w:rFonts w:cstheme="minorHAnsi"/>
        </w:rPr>
        <w:t>2</w:t>
      </w:r>
      <w:r w:rsidR="00A507C8">
        <w:rPr>
          <w:rFonts w:cstheme="minorHAnsi"/>
          <w:lang/>
        </w:rPr>
        <w:t>7</w:t>
      </w:r>
      <w:r w:rsidR="00D5600E" w:rsidRPr="00E9509C">
        <w:rPr>
          <w:rFonts w:cstheme="minorHAnsi"/>
        </w:rPr>
        <w:t>/2016</w:t>
      </w:r>
      <w:r w:rsidRPr="00E9509C">
        <w:rPr>
          <w:rFonts w:cstheme="minorHAnsi"/>
        </w:rPr>
        <w:t xml:space="preserve"> </w:t>
      </w:r>
    </w:p>
    <w:p w:rsidR="00263170" w:rsidRPr="00E9509C" w:rsidRDefault="00263170" w:rsidP="00263170">
      <w:pPr>
        <w:rPr>
          <w:rFonts w:cstheme="minorHAnsi"/>
        </w:rPr>
      </w:pPr>
      <w:r w:rsidRPr="00E9509C">
        <w:rPr>
          <w:rFonts w:cstheme="minorHAnsi"/>
        </w:rPr>
        <w:t xml:space="preserve">На основу члана 75. став 2. Закона о јавним набавкама, понуђач ____________________, са седиштем у ____________________, ул. ____________________, бр. _____, даје следећу изјаву </w:t>
      </w:r>
    </w:p>
    <w:p w:rsidR="00263170" w:rsidRPr="00E9509C" w:rsidRDefault="00263170" w:rsidP="006E5881">
      <w:pPr>
        <w:jc w:val="center"/>
        <w:rPr>
          <w:rFonts w:cstheme="minorHAnsi"/>
        </w:rPr>
      </w:pPr>
      <w:r w:rsidRPr="00E9509C">
        <w:rPr>
          <w:rFonts w:cstheme="minorHAnsi"/>
        </w:rPr>
        <w:t>И З Ј А В А</w:t>
      </w:r>
    </w:p>
    <w:p w:rsidR="00263170" w:rsidRPr="00E9509C" w:rsidRDefault="00263170" w:rsidP="00263170">
      <w:pPr>
        <w:rPr>
          <w:rFonts w:cstheme="minorHAnsi"/>
        </w:rPr>
      </w:pPr>
      <w:r w:rsidRPr="00E9509C">
        <w:rPr>
          <w:rFonts w:cstheme="minorHAnsi"/>
        </w:rPr>
        <w:t>Изричито наводим да сам поштовао обавезе које произлазе из важећих прописа о заштити на раду, запошљавању и условима рада, заштити животне средине и гарантујем да ми у тренутку подношења понуде није изречена мера забра</w:t>
      </w:r>
      <w:r w:rsidR="001578D7" w:rsidRPr="00E9509C">
        <w:rPr>
          <w:rFonts w:cstheme="minorHAnsi"/>
        </w:rPr>
        <w:t>н</w:t>
      </w:r>
      <w:r w:rsidRPr="00E9509C">
        <w:rPr>
          <w:rFonts w:cstheme="minorHAnsi"/>
        </w:rPr>
        <w:t xml:space="preserve">е обављања делатности. </w:t>
      </w:r>
    </w:p>
    <w:p w:rsidR="00263170" w:rsidRPr="00E9509C" w:rsidRDefault="00263170" w:rsidP="00263170">
      <w:pPr>
        <w:rPr>
          <w:rFonts w:cstheme="minorHAnsi"/>
        </w:rPr>
      </w:pPr>
      <w:r w:rsidRPr="00E9509C">
        <w:rPr>
          <w:rFonts w:cstheme="minorHAnsi"/>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C957B3" w:rsidRPr="00DE17F5" w:rsidRDefault="00C957B3" w:rsidP="00C337B9">
      <w:pPr>
        <w:spacing w:after="0" w:line="240" w:lineRule="auto"/>
        <w:rPr>
          <w:rFonts w:cstheme="minorHAnsi"/>
          <w:lang/>
        </w:rPr>
      </w:pPr>
      <w:bookmarkStart w:id="38" w:name="_GoBack"/>
      <w:bookmarkEnd w:id="38"/>
    </w:p>
    <w:sectPr w:rsidR="00C957B3" w:rsidRPr="00DE17F5" w:rsidSect="0084412E">
      <w:pgSz w:w="11907" w:h="16839" w:code="9"/>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2B9" w:rsidRDefault="008422B9" w:rsidP="00C478A8">
      <w:pPr>
        <w:spacing w:after="0" w:line="240" w:lineRule="auto"/>
      </w:pPr>
      <w:r>
        <w:separator/>
      </w:r>
    </w:p>
  </w:endnote>
  <w:endnote w:type="continuationSeparator" w:id="1">
    <w:p w:rsidR="008422B9" w:rsidRDefault="008422B9" w:rsidP="00C47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F9" w:rsidRPr="00263170" w:rsidRDefault="00EF795F" w:rsidP="00263170">
    <w:r>
      <w:fldChar w:fldCharType="begin"/>
    </w:r>
    <w:r w:rsidR="002831F9">
      <w:instrText xml:space="preserve"> PAGE   \* MERGEFORMAT </w:instrText>
    </w:r>
    <w:r>
      <w:fldChar w:fldCharType="separate"/>
    </w:r>
    <w:r w:rsidR="008422B9">
      <w:rPr>
        <w:noProof/>
      </w:rPr>
      <w:t>1</w:t>
    </w:r>
    <w:r>
      <w:rPr>
        <w:noProof/>
      </w:rPr>
      <w:fldChar w:fldCharType="end"/>
    </w:r>
    <w:r w:rsidR="002831F9" w:rsidRPr="00263170">
      <w:t xml:space="preserve"> |36</w:t>
    </w:r>
  </w:p>
  <w:p w:rsidR="002831F9" w:rsidRPr="00263170" w:rsidRDefault="002831F9" w:rsidP="00263170"/>
  <w:p w:rsidR="002831F9" w:rsidRPr="00263170" w:rsidRDefault="002831F9" w:rsidP="002631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2B9" w:rsidRDefault="008422B9" w:rsidP="00C478A8">
      <w:pPr>
        <w:spacing w:after="0" w:line="240" w:lineRule="auto"/>
      </w:pPr>
      <w:r>
        <w:separator/>
      </w:r>
    </w:p>
  </w:footnote>
  <w:footnote w:type="continuationSeparator" w:id="1">
    <w:p w:rsidR="008422B9" w:rsidRDefault="008422B9" w:rsidP="00C478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1F9" w:rsidRPr="00263170" w:rsidRDefault="002831F9" w:rsidP="00263170"/>
  <w:p w:rsidR="002831F9" w:rsidRPr="00263170" w:rsidRDefault="002831F9" w:rsidP="002631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1B81"/>
    <w:multiLevelType w:val="hybridMultilevel"/>
    <w:tmpl w:val="EDD47DA0"/>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2D07971"/>
    <w:multiLevelType w:val="hybridMultilevel"/>
    <w:tmpl w:val="78888082"/>
    <w:lvl w:ilvl="0" w:tplc="A1E45370">
      <w:numFmt w:val="bullet"/>
      <w:lvlText w:val=""/>
      <w:lvlJc w:val="left"/>
      <w:pPr>
        <w:ind w:left="720" w:hanging="360"/>
      </w:pPr>
      <w:rPr>
        <w:rFonts w:ascii="Calibri" w:eastAsiaTheme="minorEastAsia"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75A0E38"/>
    <w:multiLevelType w:val="hybridMultilevel"/>
    <w:tmpl w:val="9210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17B70"/>
    <w:multiLevelType w:val="hybridMultilevel"/>
    <w:tmpl w:val="77C0A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76B52"/>
    <w:multiLevelType w:val="hybridMultilevel"/>
    <w:tmpl w:val="DB64286A"/>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33295D3A"/>
    <w:multiLevelType w:val="hybridMultilevel"/>
    <w:tmpl w:val="84680390"/>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3D55194D"/>
    <w:multiLevelType w:val="hybridMultilevel"/>
    <w:tmpl w:val="92461B1C"/>
    <w:lvl w:ilvl="0" w:tplc="47447BAA">
      <w:start w:val="1"/>
      <w:numFmt w:val="bullet"/>
      <w:lvlText w:val=""/>
      <w:lvlJc w:val="left"/>
      <w:pPr>
        <w:ind w:left="720" w:hanging="360"/>
      </w:pPr>
      <w:rPr>
        <w:rFonts w:ascii="Symbol" w:hAnsi="Symbol" w:hint="default"/>
      </w:rPr>
    </w:lvl>
    <w:lvl w:ilvl="1" w:tplc="DF568FE0">
      <w:numFmt w:val="bullet"/>
      <w:lvlText w:val="-"/>
      <w:lvlJc w:val="left"/>
      <w:pPr>
        <w:ind w:left="1440" w:hanging="360"/>
      </w:pPr>
      <w:rPr>
        <w:rFonts w:ascii="Times New Roman" w:eastAsia="Calibri" w:hAnsi="Times New Roman" w:cs="Times New Roman"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423A6232"/>
    <w:multiLevelType w:val="hybridMultilevel"/>
    <w:tmpl w:val="CF9C17E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458A7E7F"/>
    <w:multiLevelType w:val="hybridMultilevel"/>
    <w:tmpl w:val="6FD261BA"/>
    <w:lvl w:ilvl="0" w:tplc="81A624F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4C6D3AC3"/>
    <w:multiLevelType w:val="hybridMultilevel"/>
    <w:tmpl w:val="11122C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54A32C93"/>
    <w:multiLevelType w:val="hybridMultilevel"/>
    <w:tmpl w:val="944EF8CC"/>
    <w:lvl w:ilvl="0" w:tplc="BC94F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DC6DB8"/>
    <w:multiLevelType w:val="hybridMultilevel"/>
    <w:tmpl w:val="944EF8CC"/>
    <w:lvl w:ilvl="0" w:tplc="BC94F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EB4D49"/>
    <w:multiLevelType w:val="hybridMultilevel"/>
    <w:tmpl w:val="CC40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2515DE"/>
    <w:multiLevelType w:val="hybridMultilevel"/>
    <w:tmpl w:val="536E0392"/>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5B7E30CB"/>
    <w:multiLevelType w:val="hybridMultilevel"/>
    <w:tmpl w:val="1F3EE452"/>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656F2FEA"/>
    <w:multiLevelType w:val="hybridMultilevel"/>
    <w:tmpl w:val="B6627E44"/>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6B6307BC"/>
    <w:multiLevelType w:val="hybridMultilevel"/>
    <w:tmpl w:val="CBEA50F6"/>
    <w:lvl w:ilvl="0" w:tplc="47447BAA">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700F2E9C"/>
    <w:multiLevelType w:val="hybridMultilevel"/>
    <w:tmpl w:val="96B0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2"/>
  </w:num>
  <w:num w:numId="4">
    <w:abstractNumId w:val="10"/>
  </w:num>
  <w:num w:numId="5">
    <w:abstractNumId w:val="17"/>
  </w:num>
  <w:num w:numId="6">
    <w:abstractNumId w:val="8"/>
  </w:num>
  <w:num w:numId="7">
    <w:abstractNumId w:val="15"/>
  </w:num>
  <w:num w:numId="8">
    <w:abstractNumId w:val="6"/>
  </w:num>
  <w:num w:numId="9">
    <w:abstractNumId w:val="16"/>
  </w:num>
  <w:num w:numId="10">
    <w:abstractNumId w:val="4"/>
  </w:num>
  <w:num w:numId="11">
    <w:abstractNumId w:val="13"/>
  </w:num>
  <w:num w:numId="12">
    <w:abstractNumId w:val="5"/>
  </w:num>
  <w:num w:numId="13">
    <w:abstractNumId w:val="14"/>
  </w:num>
  <w:num w:numId="14">
    <w:abstractNumId w:val="0"/>
  </w:num>
  <w:num w:numId="15">
    <w:abstractNumId w:val="11"/>
  </w:num>
  <w:num w:numId="16">
    <w:abstractNumId w:val="7"/>
  </w:num>
  <w:num w:numId="17">
    <w:abstractNumId w:val="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C72689"/>
    <w:rsid w:val="0003663B"/>
    <w:rsid w:val="00036DAF"/>
    <w:rsid w:val="00056718"/>
    <w:rsid w:val="000C252F"/>
    <w:rsid w:val="000C5A60"/>
    <w:rsid w:val="000F1EDB"/>
    <w:rsid w:val="000F72C0"/>
    <w:rsid w:val="00106CC4"/>
    <w:rsid w:val="0011080A"/>
    <w:rsid w:val="001578D7"/>
    <w:rsid w:val="00161499"/>
    <w:rsid w:val="00192CD2"/>
    <w:rsid w:val="001F4165"/>
    <w:rsid w:val="0023355A"/>
    <w:rsid w:val="002527AD"/>
    <w:rsid w:val="00263170"/>
    <w:rsid w:val="002831F9"/>
    <w:rsid w:val="002A2EE7"/>
    <w:rsid w:val="002B134C"/>
    <w:rsid w:val="002B3F45"/>
    <w:rsid w:val="002C5EE6"/>
    <w:rsid w:val="002D0554"/>
    <w:rsid w:val="002E29B4"/>
    <w:rsid w:val="00302F41"/>
    <w:rsid w:val="00361842"/>
    <w:rsid w:val="003809EE"/>
    <w:rsid w:val="00383605"/>
    <w:rsid w:val="003B6B18"/>
    <w:rsid w:val="003E5109"/>
    <w:rsid w:val="003F171D"/>
    <w:rsid w:val="0040407D"/>
    <w:rsid w:val="004168BD"/>
    <w:rsid w:val="004307D9"/>
    <w:rsid w:val="0047691C"/>
    <w:rsid w:val="00483AFD"/>
    <w:rsid w:val="00493C69"/>
    <w:rsid w:val="004C5C18"/>
    <w:rsid w:val="004D15C0"/>
    <w:rsid w:val="004D219E"/>
    <w:rsid w:val="00502A62"/>
    <w:rsid w:val="00545C65"/>
    <w:rsid w:val="005C5D46"/>
    <w:rsid w:val="005D34F8"/>
    <w:rsid w:val="005E5E58"/>
    <w:rsid w:val="0060205E"/>
    <w:rsid w:val="00614A66"/>
    <w:rsid w:val="006229CE"/>
    <w:rsid w:val="006368C7"/>
    <w:rsid w:val="00692C16"/>
    <w:rsid w:val="006C7848"/>
    <w:rsid w:val="006E5881"/>
    <w:rsid w:val="006F7B5E"/>
    <w:rsid w:val="007140C8"/>
    <w:rsid w:val="00733657"/>
    <w:rsid w:val="00734D07"/>
    <w:rsid w:val="00790CB3"/>
    <w:rsid w:val="007912D5"/>
    <w:rsid w:val="007A3B94"/>
    <w:rsid w:val="008422B9"/>
    <w:rsid w:val="0084412E"/>
    <w:rsid w:val="00872FAE"/>
    <w:rsid w:val="00876C7F"/>
    <w:rsid w:val="008A38DA"/>
    <w:rsid w:val="008B661F"/>
    <w:rsid w:val="008C35A7"/>
    <w:rsid w:val="008C4FA7"/>
    <w:rsid w:val="008F5EE3"/>
    <w:rsid w:val="009224D4"/>
    <w:rsid w:val="00942FA7"/>
    <w:rsid w:val="009C3F6F"/>
    <w:rsid w:val="00A241E8"/>
    <w:rsid w:val="00A507C8"/>
    <w:rsid w:val="00A6610E"/>
    <w:rsid w:val="00A85497"/>
    <w:rsid w:val="00A97105"/>
    <w:rsid w:val="00AC66CF"/>
    <w:rsid w:val="00AE6465"/>
    <w:rsid w:val="00B1349E"/>
    <w:rsid w:val="00B13626"/>
    <w:rsid w:val="00B138B2"/>
    <w:rsid w:val="00B34173"/>
    <w:rsid w:val="00BB70A1"/>
    <w:rsid w:val="00BE0D40"/>
    <w:rsid w:val="00BE7B34"/>
    <w:rsid w:val="00C337B9"/>
    <w:rsid w:val="00C46D7F"/>
    <w:rsid w:val="00C478A8"/>
    <w:rsid w:val="00C66F2B"/>
    <w:rsid w:val="00C71BA3"/>
    <w:rsid w:val="00C72689"/>
    <w:rsid w:val="00C8178E"/>
    <w:rsid w:val="00C957B3"/>
    <w:rsid w:val="00CC5BC6"/>
    <w:rsid w:val="00CE3772"/>
    <w:rsid w:val="00CF48E2"/>
    <w:rsid w:val="00D05C16"/>
    <w:rsid w:val="00D113DC"/>
    <w:rsid w:val="00D178FF"/>
    <w:rsid w:val="00D4190F"/>
    <w:rsid w:val="00D5600E"/>
    <w:rsid w:val="00D73579"/>
    <w:rsid w:val="00DB0C06"/>
    <w:rsid w:val="00DE17F5"/>
    <w:rsid w:val="00E36FD6"/>
    <w:rsid w:val="00E502E5"/>
    <w:rsid w:val="00E553F1"/>
    <w:rsid w:val="00E84F0B"/>
    <w:rsid w:val="00E9509C"/>
    <w:rsid w:val="00EA395D"/>
    <w:rsid w:val="00EA3DB8"/>
    <w:rsid w:val="00EF795F"/>
    <w:rsid w:val="00F11A29"/>
    <w:rsid w:val="00F24B3B"/>
    <w:rsid w:val="00F41919"/>
    <w:rsid w:val="00F46902"/>
    <w:rsid w:val="00F47B95"/>
    <w:rsid w:val="00F5222F"/>
    <w:rsid w:val="00F85A5B"/>
    <w:rsid w:val="00F86DE3"/>
    <w:rsid w:val="00FA24BA"/>
    <w:rsid w:val="00FC38EF"/>
    <w:rsid w:val="00FF5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5F"/>
  </w:style>
  <w:style w:type="paragraph" w:styleId="Heading1">
    <w:name w:val="heading 1"/>
    <w:basedOn w:val="Normal"/>
    <w:next w:val="Normal"/>
    <w:link w:val="Heading1Char"/>
    <w:qFormat/>
    <w:rsid w:val="00EA395D"/>
    <w:pPr>
      <w:keepNext/>
      <w:spacing w:after="0" w:line="240" w:lineRule="auto"/>
      <w:outlineLvl w:val="0"/>
    </w:pPr>
    <w:rPr>
      <w:rFonts w:ascii="Arial" w:eastAsia="Times New Roman" w:hAnsi="Arial"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689"/>
    <w:rPr>
      <w:color w:val="0000FF" w:themeColor="hyperlink"/>
      <w:u w:val="single"/>
    </w:rPr>
  </w:style>
  <w:style w:type="paragraph" w:styleId="Header">
    <w:name w:val="header"/>
    <w:basedOn w:val="Normal"/>
    <w:link w:val="HeaderChar"/>
    <w:uiPriority w:val="99"/>
    <w:semiHidden/>
    <w:unhideWhenUsed/>
    <w:rsid w:val="00C478A8"/>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478A8"/>
  </w:style>
  <w:style w:type="paragraph" w:styleId="Footer">
    <w:name w:val="footer"/>
    <w:basedOn w:val="Normal"/>
    <w:link w:val="FooterChar"/>
    <w:uiPriority w:val="99"/>
    <w:semiHidden/>
    <w:unhideWhenUsed/>
    <w:rsid w:val="00C478A8"/>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C478A8"/>
  </w:style>
  <w:style w:type="paragraph" w:styleId="BalloonText">
    <w:name w:val="Balloon Text"/>
    <w:basedOn w:val="Normal"/>
    <w:link w:val="BalloonTextChar"/>
    <w:uiPriority w:val="99"/>
    <w:semiHidden/>
    <w:unhideWhenUsed/>
    <w:rsid w:val="00790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B3"/>
    <w:rPr>
      <w:rFonts w:ascii="Tahoma" w:hAnsi="Tahoma" w:cs="Tahoma"/>
      <w:sz w:val="16"/>
      <w:szCs w:val="16"/>
    </w:rPr>
  </w:style>
  <w:style w:type="paragraph" w:styleId="ListParagraph">
    <w:name w:val="List Paragraph"/>
    <w:basedOn w:val="Normal"/>
    <w:uiPriority w:val="34"/>
    <w:qFormat/>
    <w:rsid w:val="00192CD2"/>
    <w:pPr>
      <w:ind w:left="720"/>
      <w:contextualSpacing/>
    </w:pPr>
  </w:style>
  <w:style w:type="character" w:customStyle="1" w:styleId="Heading1Char">
    <w:name w:val="Heading 1 Char"/>
    <w:basedOn w:val="DefaultParagraphFont"/>
    <w:link w:val="Heading1"/>
    <w:rsid w:val="00EA395D"/>
    <w:rPr>
      <w:rFonts w:ascii="Arial" w:eastAsia="Times New Roman" w:hAnsi="Arial" w:cs="Times New Roman"/>
      <w:i/>
      <w:sz w:val="24"/>
      <w:szCs w:val="20"/>
    </w:rPr>
  </w:style>
  <w:style w:type="paragraph" w:styleId="BodyText">
    <w:name w:val="Body Text"/>
    <w:basedOn w:val="Normal"/>
    <w:link w:val="BodyTextChar"/>
    <w:rsid w:val="00EA395D"/>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rsid w:val="00EA395D"/>
    <w:rPr>
      <w:rFonts w:ascii="Arial" w:eastAsia="Times New Roman" w:hAnsi="Arial" w:cs="Times New Roman"/>
      <w:i/>
      <w:sz w:val="24"/>
      <w:szCs w:val="20"/>
    </w:rPr>
  </w:style>
  <w:style w:type="paragraph" w:styleId="NoSpacing">
    <w:name w:val="No Spacing"/>
    <w:qFormat/>
    <w:rsid w:val="00E9509C"/>
    <w:pPr>
      <w:suppressAutoHyphens/>
      <w:spacing w:after="0" w:line="240" w:lineRule="auto"/>
    </w:pPr>
    <w:rPr>
      <w:rFonts w:ascii="Calibri" w:eastAsia="Calibri" w:hAnsi="Calibri" w:cs="Calibri"/>
      <w:kern w:val="1"/>
      <w:lang w:eastAsia="ar-SA"/>
    </w:rPr>
  </w:style>
  <w:style w:type="character" w:customStyle="1" w:styleId="hps">
    <w:name w:val="hps"/>
    <w:basedOn w:val="DefaultParagraphFont"/>
    <w:rsid w:val="00E95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A395D"/>
    <w:pPr>
      <w:keepNext/>
      <w:spacing w:after="0" w:line="240" w:lineRule="auto"/>
      <w:outlineLvl w:val="0"/>
    </w:pPr>
    <w:rPr>
      <w:rFonts w:ascii="Arial" w:eastAsia="Times New Roman" w:hAnsi="Arial"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689"/>
    <w:rPr>
      <w:color w:val="0000FF" w:themeColor="hyperlink"/>
      <w:u w:val="single"/>
    </w:rPr>
  </w:style>
  <w:style w:type="paragraph" w:styleId="Header">
    <w:name w:val="header"/>
    <w:basedOn w:val="Normal"/>
    <w:link w:val="HeaderChar"/>
    <w:uiPriority w:val="99"/>
    <w:semiHidden/>
    <w:unhideWhenUsed/>
    <w:rsid w:val="00C478A8"/>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478A8"/>
  </w:style>
  <w:style w:type="paragraph" w:styleId="Footer">
    <w:name w:val="footer"/>
    <w:basedOn w:val="Normal"/>
    <w:link w:val="FooterChar"/>
    <w:uiPriority w:val="99"/>
    <w:semiHidden/>
    <w:unhideWhenUsed/>
    <w:rsid w:val="00C478A8"/>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C478A8"/>
  </w:style>
  <w:style w:type="paragraph" w:styleId="BalloonText">
    <w:name w:val="Balloon Text"/>
    <w:basedOn w:val="Normal"/>
    <w:link w:val="BalloonTextChar"/>
    <w:uiPriority w:val="99"/>
    <w:semiHidden/>
    <w:unhideWhenUsed/>
    <w:rsid w:val="00790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B3"/>
    <w:rPr>
      <w:rFonts w:ascii="Tahoma" w:hAnsi="Tahoma" w:cs="Tahoma"/>
      <w:sz w:val="16"/>
      <w:szCs w:val="16"/>
    </w:rPr>
  </w:style>
  <w:style w:type="paragraph" w:styleId="ListParagraph">
    <w:name w:val="List Paragraph"/>
    <w:basedOn w:val="Normal"/>
    <w:uiPriority w:val="34"/>
    <w:qFormat/>
    <w:rsid w:val="00192CD2"/>
    <w:pPr>
      <w:ind w:left="720"/>
      <w:contextualSpacing/>
    </w:pPr>
  </w:style>
  <w:style w:type="character" w:customStyle="1" w:styleId="Heading1Char">
    <w:name w:val="Heading 1 Char"/>
    <w:basedOn w:val="DefaultParagraphFont"/>
    <w:link w:val="Heading1"/>
    <w:rsid w:val="00EA395D"/>
    <w:rPr>
      <w:rFonts w:ascii="Arial" w:eastAsia="Times New Roman" w:hAnsi="Arial" w:cs="Times New Roman"/>
      <w:i/>
      <w:sz w:val="24"/>
      <w:szCs w:val="20"/>
    </w:rPr>
  </w:style>
  <w:style w:type="paragraph" w:styleId="BodyText">
    <w:name w:val="Body Text"/>
    <w:basedOn w:val="Normal"/>
    <w:link w:val="BodyTextChar"/>
    <w:rsid w:val="00EA395D"/>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rsid w:val="00EA395D"/>
    <w:rPr>
      <w:rFonts w:ascii="Arial" w:eastAsia="Times New Roman" w:hAnsi="Arial" w:cs="Times New Roman"/>
      <w:i/>
      <w:sz w:val="24"/>
      <w:szCs w:val="20"/>
    </w:rPr>
  </w:style>
  <w:style w:type="paragraph" w:styleId="NoSpacing">
    <w:name w:val="No Spacing"/>
    <w:qFormat/>
    <w:rsid w:val="00E9509C"/>
    <w:pPr>
      <w:suppressAutoHyphens/>
      <w:spacing w:after="0" w:line="240" w:lineRule="auto"/>
    </w:pPr>
    <w:rPr>
      <w:rFonts w:ascii="Calibri" w:eastAsia="Calibri" w:hAnsi="Calibri" w:cs="Calibri"/>
      <w:kern w:val="1"/>
      <w:lang w:eastAsia="ar-SA"/>
    </w:rPr>
  </w:style>
  <w:style w:type="character" w:customStyle="1" w:styleId="hps">
    <w:name w:val="hps"/>
    <w:basedOn w:val="DefaultParagraphFont"/>
    <w:rsid w:val="00E950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srce@mts.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srce@mts.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rce.org.rs" TargetMode="External"/><Relationship Id="rId4" Type="http://schemas.openxmlformats.org/officeDocument/2006/relationships/webSettings" Target="webSettings.xml"/><Relationship Id="rId9" Type="http://schemas.openxmlformats.org/officeDocument/2006/relationships/hyperlink" Target="mailto:domsrce@mts.rs" TargetMode="External"/><Relationship Id="rId14" Type="http://schemas.openxmlformats.org/officeDocument/2006/relationships/hyperlink" Target="mailto:domsrce@mt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5635</Words>
  <Characters>32120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Sekretarica</cp:lastModifiedBy>
  <cp:revision>2</cp:revision>
  <cp:lastPrinted>2016-11-17T11:34:00Z</cp:lastPrinted>
  <dcterms:created xsi:type="dcterms:W3CDTF">2016-11-17T14:57:00Z</dcterms:created>
  <dcterms:modified xsi:type="dcterms:W3CDTF">2016-11-17T14:57:00Z</dcterms:modified>
</cp:coreProperties>
</file>